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0FF" w14:textId="02AB8C47" w:rsidR="001351C6" w:rsidRDefault="001351C6" w:rsidP="00030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B816C9">
        <w:rPr>
          <w:rFonts w:ascii="Times New Roman" w:hAnsi="Times New Roman" w:cs="Times New Roman"/>
          <w:b/>
          <w:sz w:val="24"/>
          <w:szCs w:val="24"/>
        </w:rPr>
        <w:t>L</w:t>
      </w:r>
      <w:r w:rsidR="000D1090">
        <w:rPr>
          <w:rFonts w:ascii="Times New Roman" w:hAnsi="Times New Roman" w:cs="Times New Roman"/>
          <w:b/>
          <w:sz w:val="24"/>
          <w:szCs w:val="24"/>
        </w:rPr>
        <w:t>V</w:t>
      </w:r>
      <w:r w:rsidR="0098752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0364E4">
        <w:rPr>
          <w:rFonts w:ascii="Times New Roman" w:hAnsi="Times New Roman" w:cs="Times New Roman"/>
          <w:b/>
          <w:sz w:val="24"/>
          <w:szCs w:val="24"/>
        </w:rPr>
        <w:t>2</w:t>
      </w:r>
      <w:r w:rsidR="00A50D95">
        <w:rPr>
          <w:rFonts w:ascii="Times New Roman" w:hAnsi="Times New Roman" w:cs="Times New Roman"/>
          <w:b/>
          <w:sz w:val="24"/>
          <w:szCs w:val="24"/>
        </w:rPr>
        <w:t>3</w:t>
      </w:r>
    </w:p>
    <w:p w14:paraId="5D14BEDC" w14:textId="77777777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obrad sesji Rady Miejskiej w Chodczu</w:t>
      </w:r>
    </w:p>
    <w:p w14:paraId="7FEAF13C" w14:textId="3E45F186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odbytej w dniu </w:t>
      </w:r>
      <w:r w:rsidR="00987526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526">
        <w:rPr>
          <w:rFonts w:ascii="Times New Roman" w:hAnsi="Times New Roman" w:cs="Times New Roman"/>
          <w:b/>
          <w:sz w:val="24"/>
          <w:szCs w:val="24"/>
        </w:rPr>
        <w:t>października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364E4">
        <w:rPr>
          <w:rFonts w:ascii="Times New Roman" w:hAnsi="Times New Roman" w:cs="Times New Roman"/>
          <w:b/>
          <w:sz w:val="24"/>
          <w:szCs w:val="24"/>
        </w:rPr>
        <w:t>2</w:t>
      </w:r>
      <w:r w:rsidR="00A50D9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5848EF4" w14:textId="77777777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D0F2B" w14:textId="7CC963EC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obradach sesji uczestniczyło </w:t>
      </w:r>
      <w:r w:rsidR="00D12BA5">
        <w:rPr>
          <w:rFonts w:ascii="Times New Roman" w:hAnsi="Times New Roman" w:cs="Times New Roman"/>
          <w:sz w:val="24"/>
          <w:szCs w:val="24"/>
        </w:rPr>
        <w:t>1</w:t>
      </w:r>
      <w:r w:rsidR="00987526">
        <w:rPr>
          <w:rFonts w:ascii="Times New Roman" w:hAnsi="Times New Roman" w:cs="Times New Roman"/>
          <w:sz w:val="24"/>
          <w:szCs w:val="24"/>
        </w:rPr>
        <w:t>3</w:t>
      </w:r>
      <w:r w:rsidR="00D12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radnych oraz:</w:t>
      </w:r>
    </w:p>
    <w:p w14:paraId="0672CF06" w14:textId="0640B964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Chodcza – Jarosław Grabczyński</w:t>
      </w:r>
    </w:p>
    <w:p w14:paraId="7D7CBDBE" w14:textId="5C68A279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i Gminy – </w:t>
      </w:r>
      <w:r w:rsidR="00C309EB">
        <w:rPr>
          <w:rFonts w:ascii="Times New Roman" w:hAnsi="Times New Roman" w:cs="Times New Roman"/>
          <w:sz w:val="24"/>
          <w:szCs w:val="24"/>
        </w:rPr>
        <w:t>Moni</w:t>
      </w:r>
      <w:r w:rsidR="001D707F">
        <w:rPr>
          <w:rFonts w:ascii="Times New Roman" w:hAnsi="Times New Roman" w:cs="Times New Roman"/>
          <w:sz w:val="24"/>
          <w:szCs w:val="24"/>
        </w:rPr>
        <w:t>k</w:t>
      </w:r>
      <w:r w:rsidR="00C309EB">
        <w:rPr>
          <w:rFonts w:ascii="Times New Roman" w:hAnsi="Times New Roman" w:cs="Times New Roman"/>
          <w:sz w:val="24"/>
          <w:szCs w:val="24"/>
        </w:rPr>
        <w:t>a Matuszewska</w:t>
      </w:r>
    </w:p>
    <w:p w14:paraId="3C55ADBC" w14:textId="60F17530" w:rsidR="000D1090" w:rsidRDefault="000D1090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3254B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 Prawny – Dorota Grabczyńska</w:t>
      </w:r>
    </w:p>
    <w:p w14:paraId="4084F49D" w14:textId="10345062" w:rsidR="001351C6" w:rsidRDefault="001351C6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także </w:t>
      </w:r>
      <w:r w:rsidRPr="001351C6">
        <w:rPr>
          <w:rFonts w:ascii="Times New Roman" w:hAnsi="Times New Roman" w:cs="Times New Roman"/>
          <w:sz w:val="24"/>
          <w:szCs w:val="24"/>
        </w:rPr>
        <w:t>sołtysi</w:t>
      </w:r>
      <w:r w:rsidR="001D707F">
        <w:rPr>
          <w:rFonts w:ascii="Times New Roman" w:hAnsi="Times New Roman" w:cs="Times New Roman"/>
          <w:sz w:val="24"/>
          <w:szCs w:val="24"/>
        </w:rPr>
        <w:t xml:space="preserve"> oraz pracownicy Urzędu Miasta i Gminy Chodecz.</w:t>
      </w:r>
    </w:p>
    <w:p w14:paraId="41FC75DA" w14:textId="4299D110" w:rsidR="00720081" w:rsidRDefault="00720081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sesji były transmitowane i nagrywane.</w:t>
      </w:r>
    </w:p>
    <w:p w14:paraId="47A90267" w14:textId="629FD254" w:rsidR="001351C6" w:rsidRDefault="001351C6" w:rsidP="00135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Proponowany  porządek  obra</w:t>
      </w:r>
      <w:r w:rsidRPr="00AF4EC7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</w:p>
    <w:p w14:paraId="78B92BA2" w14:textId="77777777" w:rsidR="00987526" w:rsidRPr="00987526" w:rsidRDefault="00987526" w:rsidP="009875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CBF111" w14:textId="77777777" w:rsidR="00987526" w:rsidRPr="00987526" w:rsidRDefault="00987526" w:rsidP="00987526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>Otwarcie.</w:t>
      </w:r>
    </w:p>
    <w:p w14:paraId="14EC05E6" w14:textId="77777777" w:rsidR="00987526" w:rsidRPr="00987526" w:rsidRDefault="00987526" w:rsidP="00987526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>stwierdzenie prawomocności obrad,</w:t>
      </w:r>
    </w:p>
    <w:p w14:paraId="3DAB119C" w14:textId="77777777" w:rsidR="00987526" w:rsidRPr="00987526" w:rsidRDefault="00987526" w:rsidP="00987526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>przyjęcie porządku obrad,</w:t>
      </w:r>
    </w:p>
    <w:p w14:paraId="66CF6B55" w14:textId="77777777" w:rsidR="00987526" w:rsidRPr="00987526" w:rsidRDefault="00987526" w:rsidP="00987526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>przyjęcie  protokołu  z  poprzedniej sesji,</w:t>
      </w:r>
    </w:p>
    <w:p w14:paraId="3E5577AB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sz w:val="24"/>
          <w:szCs w:val="24"/>
        </w:rPr>
        <w:t>2.</w:t>
      </w:r>
      <w:r w:rsidRPr="00987526">
        <w:rPr>
          <w:rFonts w:ascii="Times New Roman" w:hAnsi="Times New Roman" w:cs="Times New Roman"/>
          <w:sz w:val="24"/>
          <w:szCs w:val="24"/>
        </w:rPr>
        <w:t xml:space="preserve">  Sprawozdanie z działalności Burmistrza w okresie  międzysesyjnym.</w:t>
      </w:r>
    </w:p>
    <w:p w14:paraId="6FDCA227" w14:textId="77777777" w:rsidR="00987526" w:rsidRPr="00987526" w:rsidRDefault="00987526" w:rsidP="00987526">
      <w:pPr>
        <w:numPr>
          <w:ilvl w:val="0"/>
          <w:numId w:val="2"/>
        </w:numPr>
        <w:tabs>
          <w:tab w:val="left" w:pos="284"/>
          <w:tab w:val="num" w:pos="567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>przedłożenie informacji przez  Burmistrza Chodcza,</w:t>
      </w:r>
    </w:p>
    <w:p w14:paraId="7E45937F" w14:textId="77777777" w:rsidR="00987526" w:rsidRPr="00987526" w:rsidRDefault="00987526" w:rsidP="00987526">
      <w:pPr>
        <w:numPr>
          <w:ilvl w:val="0"/>
          <w:numId w:val="2"/>
        </w:numPr>
        <w:tabs>
          <w:tab w:val="num" w:pos="567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>dyskusja,</w:t>
      </w:r>
    </w:p>
    <w:p w14:paraId="4E386D8A" w14:textId="70D458DF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sz w:val="24"/>
          <w:szCs w:val="24"/>
        </w:rPr>
        <w:t>3.</w:t>
      </w:r>
      <w:r w:rsidRPr="00987526">
        <w:rPr>
          <w:rFonts w:ascii="Times New Roman" w:hAnsi="Times New Roman" w:cs="Times New Roman"/>
          <w:sz w:val="24"/>
          <w:szCs w:val="24"/>
        </w:rPr>
        <w:t xml:space="preserve">  Sprawozdania o odbytych posiedzeniach  Komisji  Rady  Miejskiej w okresie  międzysesyjnym – Przewodniczący Komisji.</w:t>
      </w:r>
    </w:p>
    <w:p w14:paraId="65CF3174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 xml:space="preserve">       -  dyskusja,</w:t>
      </w:r>
    </w:p>
    <w:p w14:paraId="58A925AD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8752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87526">
        <w:rPr>
          <w:rFonts w:ascii="Times New Roman" w:hAnsi="Times New Roman" w:cs="Times New Roman"/>
          <w:sz w:val="24"/>
          <w:szCs w:val="24"/>
        </w:rPr>
        <w:t xml:space="preserve"> Podjęcie uchwały zmieniającej uchwałę w sprawie  uchwalenia budżetu Miasta i Gminy  Chodecz na rok 2023.</w:t>
      </w:r>
    </w:p>
    <w:p w14:paraId="6C174552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 - P. Skarbnik MiG,</w:t>
      </w:r>
    </w:p>
    <w:p w14:paraId="53CB5512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3A8B7E2A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1473D6F2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sz w:val="24"/>
          <w:szCs w:val="24"/>
        </w:rPr>
        <w:t xml:space="preserve">       -    podjęcie uchwały Nr  LVII/382/23</w:t>
      </w:r>
      <w:r w:rsidRPr="00987526">
        <w:rPr>
          <w:rFonts w:ascii="Times New Roman" w:hAnsi="Times New Roman" w:cs="Times New Roman"/>
          <w:sz w:val="24"/>
          <w:szCs w:val="24"/>
        </w:rPr>
        <w:t>,</w:t>
      </w:r>
    </w:p>
    <w:p w14:paraId="3B09B28B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87526">
        <w:rPr>
          <w:rFonts w:ascii="Times New Roman" w:hAnsi="Times New Roman" w:cs="Times New Roman"/>
          <w:sz w:val="24"/>
          <w:szCs w:val="24"/>
        </w:rPr>
        <w:t>Podjęcie uchwały zmieniającej uchwałę w sprawie Wieloletniej Prognozy Finansowej Miasta i Gminy Chodecz na lata 2023-2033.</w:t>
      </w:r>
    </w:p>
    <w:p w14:paraId="7E1353E9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733086"/>
      <w:bookmarkStart w:id="1" w:name="_Hlk149049806"/>
      <w:r w:rsidRPr="009875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8752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5049025"/>
      <w:r w:rsidRPr="00987526">
        <w:rPr>
          <w:rFonts w:ascii="Times New Roman" w:hAnsi="Times New Roman" w:cs="Times New Roman"/>
          <w:sz w:val="24"/>
          <w:szCs w:val="24"/>
        </w:rPr>
        <w:t>-     przedłożenie  informacji w przedmiotowej  sprawie  - P. Skarbnik MiG,</w:t>
      </w:r>
    </w:p>
    <w:p w14:paraId="4687148B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472BFEEC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7DDF892F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sz w:val="24"/>
          <w:szCs w:val="24"/>
        </w:rPr>
        <w:t xml:space="preserve">       -    podjęcie uchwały Nr  LVII/383/23</w:t>
      </w:r>
      <w:r w:rsidRPr="00987526">
        <w:rPr>
          <w:rFonts w:ascii="Times New Roman" w:hAnsi="Times New Roman" w:cs="Times New Roman"/>
          <w:sz w:val="24"/>
          <w:szCs w:val="24"/>
        </w:rPr>
        <w:t>,</w:t>
      </w:r>
      <w:bookmarkEnd w:id="0"/>
      <w:bookmarkEnd w:id="2"/>
    </w:p>
    <w:bookmarkEnd w:id="1"/>
    <w:p w14:paraId="039ECE08" w14:textId="77777777" w:rsidR="00987526" w:rsidRPr="00987526" w:rsidRDefault="00987526" w:rsidP="009875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87526">
        <w:rPr>
          <w:rFonts w:ascii="Times New Roman" w:hAnsi="Times New Roman" w:cs="Times New Roman"/>
          <w:sz w:val="24"/>
          <w:szCs w:val="24"/>
        </w:rPr>
        <w:t xml:space="preserve">Podjęcie uchwały </w:t>
      </w:r>
      <w:bookmarkStart w:id="3" w:name="_Hlk149217220"/>
      <w:r w:rsidRPr="00987526">
        <w:rPr>
          <w:rFonts w:ascii="Times New Roman" w:hAnsi="Times New Roman" w:cs="Times New Roman"/>
          <w:sz w:val="24"/>
          <w:szCs w:val="24"/>
        </w:rPr>
        <w:t>w sprawie przeprowadzenia konsultacji społecznych celem zaopiniowania projektów statutów sołectw gminy Chodecz.</w:t>
      </w:r>
    </w:p>
    <w:bookmarkEnd w:id="3"/>
    <w:p w14:paraId="7E52C96B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75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87526">
        <w:rPr>
          <w:rFonts w:ascii="Times New Roman" w:hAnsi="Times New Roman" w:cs="Times New Roman"/>
          <w:sz w:val="24"/>
          <w:szCs w:val="24"/>
        </w:rPr>
        <w:t>-     przedłożenie  informacji w przedmiotowej  sprawie  - P. Dorota Grabczyńska,</w:t>
      </w:r>
    </w:p>
    <w:p w14:paraId="4905F6C5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 xml:space="preserve">       -     opinia Komisji Statutowej,</w:t>
      </w:r>
    </w:p>
    <w:p w14:paraId="04D8C8CC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0B9BFCCD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sz w:val="24"/>
          <w:szCs w:val="24"/>
        </w:rPr>
        <w:t xml:space="preserve">       -    podjęcie uchwały Nr  LVII/384/23</w:t>
      </w:r>
      <w:r w:rsidRPr="00987526">
        <w:rPr>
          <w:rFonts w:ascii="Times New Roman" w:hAnsi="Times New Roman" w:cs="Times New Roman"/>
          <w:sz w:val="24"/>
          <w:szCs w:val="24"/>
        </w:rPr>
        <w:t>,</w:t>
      </w:r>
    </w:p>
    <w:p w14:paraId="7A3DEAE8" w14:textId="77777777" w:rsidR="00987526" w:rsidRPr="00987526" w:rsidRDefault="00987526" w:rsidP="0098752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987526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bookmarkStart w:id="4" w:name="_Hlk149226375"/>
      <w:r w:rsidRPr="00987526">
        <w:rPr>
          <w:rFonts w:ascii="Times New Roman" w:hAnsi="Times New Roman" w:cs="Times New Roman"/>
          <w:sz w:val="24"/>
          <w:szCs w:val="24"/>
        </w:rPr>
        <w:t xml:space="preserve">emisji obligacji oraz zasad ich zbywania, nabywania i wykupu. </w:t>
      </w:r>
      <w:bookmarkEnd w:id="4"/>
    </w:p>
    <w:p w14:paraId="3469CD74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75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87526">
        <w:rPr>
          <w:rFonts w:ascii="Times New Roman" w:hAnsi="Times New Roman" w:cs="Times New Roman"/>
          <w:sz w:val="24"/>
          <w:szCs w:val="24"/>
        </w:rPr>
        <w:t xml:space="preserve"> -     przedłożenie  informacji w przedmiotowej  sprawie  - P. Skarbnik MiG,</w:t>
      </w:r>
    </w:p>
    <w:p w14:paraId="59FBA8B1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26836811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sz w:val="24"/>
          <w:szCs w:val="24"/>
        </w:rPr>
        <w:lastRenderedPageBreak/>
        <w:t xml:space="preserve">       -     dyskusja,</w:t>
      </w:r>
    </w:p>
    <w:p w14:paraId="1A3C1EE2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sz w:val="24"/>
          <w:szCs w:val="24"/>
        </w:rPr>
        <w:t xml:space="preserve">       -    podjęcie uchwały Nr  LVII/385/23</w:t>
      </w:r>
      <w:r w:rsidRPr="00987526">
        <w:rPr>
          <w:rFonts w:ascii="Times New Roman" w:hAnsi="Times New Roman" w:cs="Times New Roman"/>
          <w:sz w:val="24"/>
          <w:szCs w:val="24"/>
        </w:rPr>
        <w:t>,</w:t>
      </w:r>
    </w:p>
    <w:p w14:paraId="0F797B41" w14:textId="77777777" w:rsidR="00987526" w:rsidRPr="00987526" w:rsidRDefault="00987526" w:rsidP="0098752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7526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987526">
        <w:rPr>
          <w:rFonts w:ascii="Times New Roman" w:hAnsi="Times New Roman" w:cs="Times New Roman"/>
          <w:sz w:val="24"/>
          <w:szCs w:val="24"/>
        </w:rPr>
        <w:t>Interpelacje i zapytania  radnych.</w:t>
      </w:r>
    </w:p>
    <w:p w14:paraId="427A141A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987526">
        <w:rPr>
          <w:rFonts w:ascii="Times New Roman" w:hAnsi="Times New Roman" w:cs="Times New Roman"/>
          <w:sz w:val="24"/>
          <w:szCs w:val="24"/>
        </w:rPr>
        <w:t>Sprawy bieżące  i  wolne wnioski.</w:t>
      </w:r>
    </w:p>
    <w:p w14:paraId="6061F8B8" w14:textId="77777777" w:rsidR="00987526" w:rsidRPr="00987526" w:rsidRDefault="00987526" w:rsidP="00987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2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987526">
        <w:rPr>
          <w:rFonts w:ascii="Times New Roman" w:hAnsi="Times New Roman" w:cs="Times New Roman"/>
          <w:sz w:val="24"/>
          <w:szCs w:val="24"/>
        </w:rPr>
        <w:t>Zakończenie  obrad  sesji.</w:t>
      </w:r>
    </w:p>
    <w:p w14:paraId="0CE77713" w14:textId="77777777" w:rsidR="00987526" w:rsidRDefault="00987526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0542BC" w14:textId="77777777" w:rsidR="00987526" w:rsidRDefault="00987526" w:rsidP="0098752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Ad.1 Otwarcie i stwierdzenie prawomocności obrad.</w:t>
      </w:r>
    </w:p>
    <w:p w14:paraId="19DDF43A" w14:textId="77777777" w:rsidR="00987526" w:rsidRDefault="00987526" w:rsidP="0098752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EF04F2" w14:textId="06BA14AF" w:rsidR="00987526" w:rsidRPr="00E6389D" w:rsidRDefault="00987526" w:rsidP="0098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sali konferencyjnej Urzędu Miasta i Gminy Chodecz przy ul. Kaliskiej 2 o godz.13:00 Przewodnicząca Rady Miejskiej w Chodczu – Pani Anna Twardowska dokonała otwarcia obrad LVII sesji Rady Miejskiej w Chodczu. Powitała radnych oraz pozostałe osoby obecne na sali. 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stwierdził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</w:t>
      </w:r>
      <w:r>
        <w:rPr>
          <w:rFonts w:ascii="Times New Roman" w:hAnsi="Times New Roman" w:cs="Times New Roman"/>
          <w:sz w:val="24"/>
          <w:szCs w:val="24"/>
        </w:rPr>
        <w:t xml:space="preserve"> w obradach sesji uczestniczy 1</w:t>
      </w:r>
      <w:r w:rsidR="00043D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radnych na stan ustawowy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 xml:space="preserve">15 radnych, wobec powyższego obrady dzisiejszej sesji są prawomocne do podejmowania uchwał.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przesz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E6389D">
        <w:rPr>
          <w:rFonts w:ascii="Times New Roman" w:hAnsi="Times New Roman" w:cs="Times New Roman"/>
          <w:sz w:val="24"/>
          <w:szCs w:val="24"/>
        </w:rPr>
        <w:t xml:space="preserve"> do następnego punktu porządku obrad i przedsta</w:t>
      </w:r>
      <w:r>
        <w:rPr>
          <w:rFonts w:ascii="Times New Roman" w:hAnsi="Times New Roman" w:cs="Times New Roman"/>
          <w:sz w:val="24"/>
          <w:szCs w:val="24"/>
        </w:rPr>
        <w:t xml:space="preserve">wiła proponowany porządek obrad. </w:t>
      </w:r>
      <w:r w:rsidRPr="00E6389D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porządek obrad sesji pod głosowanie. Za przyję</w:t>
      </w:r>
      <w:r>
        <w:rPr>
          <w:rFonts w:ascii="Times New Roman" w:hAnsi="Times New Roman" w:cs="Times New Roman"/>
          <w:sz w:val="24"/>
          <w:szCs w:val="24"/>
        </w:rPr>
        <w:t>ciem porządku obrad głosowało 1</w:t>
      </w:r>
      <w:r w:rsidR="00043D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 xml:space="preserve">radnych, przeciw 0, wstrzymało 0, porządek został przyjęty. </w:t>
      </w:r>
    </w:p>
    <w:p w14:paraId="569DBABD" w14:textId="07820E63" w:rsidR="00987526" w:rsidRDefault="00987526" w:rsidP="0098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6389D">
        <w:rPr>
          <w:rFonts w:ascii="Times New Roman" w:hAnsi="Times New Roman" w:cs="Times New Roman"/>
          <w:sz w:val="24"/>
          <w:szCs w:val="24"/>
        </w:rPr>
        <w:t>stwierdził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 Rada Miejska będzie obradowała według przyjętego porządku obrad. Następnie pr</w:t>
      </w:r>
      <w:r>
        <w:rPr>
          <w:rFonts w:ascii="Times New Roman" w:hAnsi="Times New Roman" w:cs="Times New Roman"/>
          <w:sz w:val="24"/>
          <w:szCs w:val="24"/>
        </w:rPr>
        <w:t>zekazała, iż protokół z obrad LVI/23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sesji został sporządzony, był wyłożony do wglądu, każdy zainteresowany miał możliwość</w:t>
      </w:r>
      <w:r>
        <w:rPr>
          <w:rFonts w:ascii="Times New Roman" w:hAnsi="Times New Roman" w:cs="Times New Roman"/>
          <w:sz w:val="24"/>
          <w:szCs w:val="24"/>
        </w:rPr>
        <w:t xml:space="preserve"> zapoznania się z protokołem                  w biurze r</w:t>
      </w:r>
      <w:r w:rsidRPr="00E6389D">
        <w:rPr>
          <w:rFonts w:ascii="Times New Roman" w:hAnsi="Times New Roman" w:cs="Times New Roman"/>
          <w:sz w:val="24"/>
          <w:szCs w:val="24"/>
        </w:rPr>
        <w:t>ady. Protokół został poddany pod głosowan</w:t>
      </w:r>
      <w:r>
        <w:rPr>
          <w:rFonts w:ascii="Times New Roman" w:hAnsi="Times New Roman" w:cs="Times New Roman"/>
          <w:sz w:val="24"/>
          <w:szCs w:val="24"/>
        </w:rPr>
        <w:t>ie. Za przyjęciem protokołu Nr LVI/23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głosowało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3D7D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przeciwnych 0, wstrzymujących 0.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stwierdził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 protokół z popr</w:t>
      </w:r>
      <w:r>
        <w:rPr>
          <w:rFonts w:ascii="Times New Roman" w:hAnsi="Times New Roman" w:cs="Times New Roman"/>
          <w:sz w:val="24"/>
          <w:szCs w:val="24"/>
        </w:rPr>
        <w:t>zedniej sesji został przyjęty 1</w:t>
      </w:r>
      <w:r w:rsidR="00043D7D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głosami za.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11C431" w14:textId="77777777" w:rsidR="00987526" w:rsidRPr="00E6389D" w:rsidRDefault="00987526" w:rsidP="0098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07C58" w14:textId="77777777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Ad.2 Sprawozdanie z działalności Burmistrza w okresie </w:t>
      </w:r>
      <w:r w:rsidRPr="00B40B2B">
        <w:rPr>
          <w:rFonts w:ascii="Times New Roman" w:hAnsi="Times New Roman" w:cs="Times New Roman"/>
          <w:b/>
          <w:sz w:val="24"/>
          <w:szCs w:val="24"/>
        </w:rPr>
        <w:t>międzysesyjnym.</w:t>
      </w:r>
    </w:p>
    <w:p w14:paraId="37CF0F37" w14:textId="77777777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78341" w14:textId="77777777" w:rsidR="00987526" w:rsidRDefault="00987526" w:rsidP="0098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63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Anna Twardowska</w:t>
      </w:r>
      <w:r w:rsidRPr="00E6389D">
        <w:rPr>
          <w:rFonts w:ascii="Times New Roman" w:hAnsi="Times New Roman" w:cs="Times New Roman"/>
          <w:sz w:val="24"/>
          <w:szCs w:val="24"/>
        </w:rPr>
        <w:t xml:space="preserve"> poprosił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Burmistrza Chodcza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389D">
        <w:rPr>
          <w:rFonts w:ascii="Times New Roman" w:hAnsi="Times New Roman" w:cs="Times New Roman"/>
          <w:sz w:val="24"/>
          <w:szCs w:val="24"/>
        </w:rPr>
        <w:t>o przedłożenie sprawozdania z działalności międzysesyjnej</w:t>
      </w:r>
      <w:r>
        <w:rPr>
          <w:rFonts w:ascii="Times New Roman" w:hAnsi="Times New Roman" w:cs="Times New Roman"/>
          <w:sz w:val="24"/>
          <w:szCs w:val="24"/>
        </w:rPr>
        <w:t xml:space="preserve">. Burmistrz udzielił informacji, iż  w okresie międzysesyjnym z ważniejszych rzeczy miały miejsce następujące wydarzenia: </w:t>
      </w:r>
    </w:p>
    <w:p w14:paraId="72C31905" w14:textId="68B1F59C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0AAE">
        <w:rPr>
          <w:rFonts w:ascii="Times New Roman" w:hAnsi="Times New Roman" w:cs="Times New Roman"/>
          <w:sz w:val="24"/>
          <w:szCs w:val="24"/>
        </w:rPr>
        <w:t xml:space="preserve">otrzymaliśmy promesę w kwocie 8 mln zł. z polskiego ładu z czego 6 mln złotych przeznaczymy na modernizację sieci wodociągowej i powstanie, wybudowanie nowego suwu – stacji uzdatniania wody w miejscowości Brzyszewo, dlatego, że w tamtym rejonie gminy nie mamy studni, mamy w Pyszkowie, w Chodczu, w Mstowie i w okresie letnim występują czasowe niedobory wody właśnie w najdalszych krańcach gminy dlatego to tam będzie wybudowana stacja uzdatniania wody. Z tych 8 mln zł. 2 mln zł. zostaną przeznaczone na naprawy, modernizację dróg gminnych w naszej gminie; jesteśmy już po wstępnych spotkaniach z projektantami odnośnie budowy suwu, bo wybudowanie stacji uzdatniania wody to nie jest duży problem logistyczny ani nawet może i finansowy, natomiast problem to jest znalezienie pokładów wody, to jest największy problem, stąd też już jesteśmy po rozmowach </w:t>
      </w:r>
      <w:r w:rsidR="00BD494A">
        <w:rPr>
          <w:rFonts w:ascii="Times New Roman" w:hAnsi="Times New Roman" w:cs="Times New Roman"/>
          <w:sz w:val="24"/>
          <w:szCs w:val="24"/>
        </w:rPr>
        <w:t xml:space="preserve"> </w:t>
      </w:r>
      <w:r w:rsidR="00090AAE">
        <w:rPr>
          <w:rFonts w:ascii="Times New Roman" w:hAnsi="Times New Roman" w:cs="Times New Roman"/>
          <w:sz w:val="24"/>
          <w:szCs w:val="24"/>
        </w:rPr>
        <w:t>z firmami, które tym tematem dla nas się zajmą;</w:t>
      </w:r>
    </w:p>
    <w:p w14:paraId="544455F5" w14:textId="057E2A18" w:rsidR="00090AAE" w:rsidRDefault="00090AAE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złożyliśmy wnioski o płatność odnośnie remontów 3 świetlic wiejskich, czekamy na pieniądze z Urzędu Marszałkowskiego, złożyliśmy wniosek o płatność również do Urzędu Marszałkowskiego </w:t>
      </w:r>
      <w:r w:rsidR="00F3098C">
        <w:rPr>
          <w:rFonts w:ascii="Times New Roman" w:hAnsi="Times New Roman" w:cs="Times New Roman"/>
          <w:sz w:val="24"/>
          <w:szCs w:val="24"/>
        </w:rPr>
        <w:t>na środki, które nam zostały przyznane na termomodernizację budynku Urzędu Gminy;</w:t>
      </w:r>
    </w:p>
    <w:p w14:paraId="278C7800" w14:textId="02F94689" w:rsidR="00F3098C" w:rsidRDefault="00F3098C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dostaliśmy również środki z Urzędu Wojewódzkiego z Rządowego Funduszu Rozwoju Dróg dofinansowanie wynosi 60%;</w:t>
      </w:r>
    </w:p>
    <w:p w14:paraId="7EFCF44A" w14:textId="6EA23E9E" w:rsidR="00F3098C" w:rsidRDefault="00F3098C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dostaliśmy również dofinansowanie z Wojewódzkiego Funduszu Ochrony Środowiska tj. utworzenie dedykowanej pracowni OZE w szkole podstawowej w Chodczu – dofinansowanie 100% 37.350,00 zł.;</w:t>
      </w:r>
    </w:p>
    <w:p w14:paraId="4CFA92F9" w14:textId="0B6096EB" w:rsidR="00F3098C" w:rsidRDefault="00F3098C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otrzymaliśmy w ramach polskiego ładu tzw. naboru na zabytki kwotę 450 tyś. zł. 150 tyś. zł. zostanie przeznaczone na remont budynku mieszkalnego zabytkowego, wpisanego do ewidencji zabytków w Strzyżkach, a 310 tyś. zł. z wkładem własnym gminy na remont budynku mieszkalnego zabytkowego, wpisanego do ewidencji zabytków w Chodczu przy ul. Kaliskiej 5;</w:t>
      </w:r>
    </w:p>
    <w:p w14:paraId="3DBA5777" w14:textId="5E4E486B" w:rsidR="00F3098C" w:rsidRDefault="00F3098C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B5E">
        <w:rPr>
          <w:rFonts w:ascii="Times New Roman" w:hAnsi="Times New Roman" w:cs="Times New Roman"/>
          <w:sz w:val="24"/>
          <w:szCs w:val="24"/>
        </w:rPr>
        <w:t>wydarzyły się wybory parlamentarne, pracownicy Urzędu Gminy i pełnomocnik wyborczy miał pełne ręce roboty Pani Daria Łukaszewicz za to odpowiadała, bardzo dziękujemy za wniesiony wkład;</w:t>
      </w:r>
    </w:p>
    <w:p w14:paraId="553F9966" w14:textId="77777777" w:rsidR="00987526" w:rsidRDefault="00987526" w:rsidP="009875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62567" w14:textId="507FE34B" w:rsidR="00987526" w:rsidRDefault="00987526" w:rsidP="009875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zakończono. Dyskusji nie było.</w:t>
      </w:r>
    </w:p>
    <w:p w14:paraId="71C598E9" w14:textId="77777777" w:rsidR="00987526" w:rsidRDefault="00987526" w:rsidP="009875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2133" w14:textId="77777777" w:rsidR="00987526" w:rsidRPr="00D76FEF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EF">
        <w:rPr>
          <w:rFonts w:ascii="Times New Roman" w:hAnsi="Times New Roman" w:cs="Times New Roman"/>
          <w:b/>
          <w:sz w:val="24"/>
          <w:szCs w:val="24"/>
        </w:rPr>
        <w:t xml:space="preserve">Ad.3 Sprawozdania o odbytych posiedzeniach  Komisji  Rady  Miejskiej w okresie  </w:t>
      </w:r>
    </w:p>
    <w:p w14:paraId="356E736D" w14:textId="77777777" w:rsidR="00987526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EF">
        <w:rPr>
          <w:rFonts w:ascii="Times New Roman" w:hAnsi="Times New Roman" w:cs="Times New Roman"/>
          <w:b/>
          <w:sz w:val="24"/>
          <w:szCs w:val="24"/>
        </w:rPr>
        <w:t xml:space="preserve">      międzysesyjnym – Przewodniczący Komisji.</w:t>
      </w:r>
    </w:p>
    <w:p w14:paraId="694EE487" w14:textId="77777777" w:rsidR="00987526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1F745" w14:textId="77777777" w:rsidR="00987526" w:rsidRPr="00E6389D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poprosił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Przewodniczących Komis</w:t>
      </w:r>
      <w:r>
        <w:rPr>
          <w:rFonts w:ascii="Times New Roman" w:hAnsi="Times New Roman" w:cs="Times New Roman"/>
          <w:sz w:val="24"/>
          <w:szCs w:val="24"/>
        </w:rPr>
        <w:t xml:space="preserve">ji stałych                                  </w:t>
      </w:r>
      <w:r w:rsidRPr="00E6389D">
        <w:rPr>
          <w:rFonts w:ascii="Times New Roman" w:hAnsi="Times New Roman" w:cs="Times New Roman"/>
          <w:sz w:val="24"/>
          <w:szCs w:val="24"/>
        </w:rPr>
        <w:t xml:space="preserve">o przedłożenie sprawozdań ze swych posiedzeń w okresie międzysesyjnym.              </w:t>
      </w:r>
    </w:p>
    <w:p w14:paraId="6A97DEF1" w14:textId="04F8C7AC" w:rsidR="00987526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</w:t>
      </w:r>
      <w:r w:rsidR="00872A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wodniczący </w:t>
      </w:r>
      <w:r w:rsidRPr="00E6389D">
        <w:rPr>
          <w:rFonts w:ascii="Times New Roman" w:hAnsi="Times New Roman" w:cs="Times New Roman"/>
          <w:sz w:val="24"/>
          <w:szCs w:val="24"/>
        </w:rPr>
        <w:t>Komisj</w:t>
      </w:r>
      <w:r w:rsidR="00872AD0">
        <w:rPr>
          <w:rFonts w:ascii="Times New Roman" w:hAnsi="Times New Roman" w:cs="Times New Roman"/>
          <w:sz w:val="24"/>
          <w:szCs w:val="24"/>
        </w:rPr>
        <w:t>i</w:t>
      </w:r>
      <w:r w:rsidRPr="00E63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Rewizyjn</w:t>
      </w:r>
      <w:r w:rsidR="00872AD0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– radny Łuczak Tomasz</w:t>
      </w:r>
      <w:r w:rsidRPr="00E6389D">
        <w:rPr>
          <w:rFonts w:ascii="Times New Roman" w:hAnsi="Times New Roman" w:cs="Times New Roman"/>
          <w:sz w:val="24"/>
          <w:szCs w:val="24"/>
        </w:rPr>
        <w:t xml:space="preserve"> przedstawił, iż Komisja 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6389D">
        <w:rPr>
          <w:rFonts w:ascii="Times New Roman" w:hAnsi="Times New Roman" w:cs="Times New Roman"/>
          <w:sz w:val="24"/>
          <w:szCs w:val="24"/>
        </w:rPr>
        <w:t xml:space="preserve">w okresie międzysesyjnym </w:t>
      </w:r>
      <w:r>
        <w:rPr>
          <w:rFonts w:ascii="Times New Roman" w:hAnsi="Times New Roman" w:cs="Times New Roman"/>
          <w:sz w:val="24"/>
          <w:szCs w:val="24"/>
        </w:rPr>
        <w:t>obradowała raz</w:t>
      </w:r>
      <w:r w:rsidR="00C83B5E">
        <w:rPr>
          <w:rFonts w:ascii="Times New Roman" w:hAnsi="Times New Roman" w:cs="Times New Roman"/>
          <w:sz w:val="24"/>
          <w:szCs w:val="24"/>
        </w:rPr>
        <w:t xml:space="preserve">. Tematem przewodnim były kluby sportowe, dokonano rozliczenia zeszłorocznego, Komisja nie stwierdziła żadnych nieprawidłowości. </w:t>
      </w:r>
    </w:p>
    <w:p w14:paraId="5F50AB53" w14:textId="34395B49" w:rsidR="00987526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71B23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>Komisj</w:t>
      </w:r>
      <w:r w:rsidR="00271B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Budżetu i Finansów – radny Grzegorz Makowiecki przedstawił, iż Komisja</w:t>
      </w:r>
      <w:r w:rsidR="00271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okresie międzysesyjnym obradowała raz. Przewodnia tematyka to zmiany do budżetu Miasta i Gminy Chodecz na rok 2023 i WPF oraz opiniowanie uchwał. Komisja rozpatrywała także pisma skierowane do Komisji – odpowiedzi znajdują się w protokole. </w:t>
      </w:r>
    </w:p>
    <w:p w14:paraId="34C97EF2" w14:textId="0FF2F6F4" w:rsidR="00987526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Przewodniczący Komisji Rolnej i Infrastruktury Technicznej – radny Feliniak Wiesław przedstawił, iż w okresie międzysesyjnym Komisja </w:t>
      </w:r>
      <w:r w:rsidR="00C83B5E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obradowała</w:t>
      </w:r>
      <w:r w:rsidR="00C83B5E">
        <w:rPr>
          <w:rFonts w:ascii="Times New Roman" w:hAnsi="Times New Roman" w:cs="Times New Roman"/>
          <w:sz w:val="24"/>
          <w:szCs w:val="24"/>
        </w:rPr>
        <w:t>.</w:t>
      </w:r>
    </w:p>
    <w:p w14:paraId="3117E40E" w14:textId="77777777" w:rsidR="00987526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6389D">
        <w:rPr>
          <w:rFonts w:ascii="Times New Roman" w:hAnsi="Times New Roman" w:cs="Times New Roman"/>
          <w:sz w:val="24"/>
          <w:szCs w:val="24"/>
        </w:rPr>
        <w:t>) Przewodniczący Komisji Obywatelskiej i Ochrony Środowiska – radna Ewa Kwiatkowska przekazała iż w okresie mię</w:t>
      </w:r>
      <w:r>
        <w:rPr>
          <w:rFonts w:ascii="Times New Roman" w:hAnsi="Times New Roman" w:cs="Times New Roman"/>
          <w:sz w:val="24"/>
          <w:szCs w:val="24"/>
        </w:rPr>
        <w:t xml:space="preserve">dzysesyjnym Komisja nie obradowała. </w:t>
      </w:r>
    </w:p>
    <w:p w14:paraId="7C94B444" w14:textId="626220A1" w:rsidR="00987526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6389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Przewodniczący Komisji Oświaty, Zdrowia, Kultury i Sportu – radny Stempczyński Jerzy przedstawił, iż Komisja w okresie międzysesyjnym obradowała</w:t>
      </w:r>
      <w:r w:rsidR="00C83B5E">
        <w:rPr>
          <w:rFonts w:ascii="Times New Roman" w:hAnsi="Times New Roman" w:cs="Times New Roman"/>
          <w:sz w:val="24"/>
          <w:szCs w:val="24"/>
        </w:rPr>
        <w:t xml:space="preserve"> raz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3B5E">
        <w:rPr>
          <w:rFonts w:ascii="Times New Roman" w:hAnsi="Times New Roman" w:cs="Times New Roman"/>
          <w:sz w:val="24"/>
          <w:szCs w:val="24"/>
        </w:rPr>
        <w:t xml:space="preserve"> Tematyka zebrania była związana z przygotowaniami i bieżącym funkcjonowaniem oświaty, ich potrzebami, a także zajęliśmy się podsumowaniem sezonu letniego, kulturalnego na naszym terenie. Poza tym </w:t>
      </w:r>
      <w:r w:rsidR="008E528C">
        <w:rPr>
          <w:rFonts w:ascii="Times New Roman" w:hAnsi="Times New Roman" w:cs="Times New Roman"/>
          <w:sz w:val="24"/>
          <w:szCs w:val="24"/>
        </w:rPr>
        <w:t xml:space="preserve">zajmowaliśmy się obiektem na Ogrodowej i jego wykorzystaniem, zaproponowaliśmy wyodrębnienie w budżecie na przyszły roku kwot na działania tradycyjne, wspieranie różnych inicjatyw przez stowarzyszenia, nagradzanie osób, które w jakiś sposób osiągnęły sukces </w:t>
      </w:r>
      <w:r w:rsidR="00EE26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E528C">
        <w:rPr>
          <w:rFonts w:ascii="Times New Roman" w:hAnsi="Times New Roman" w:cs="Times New Roman"/>
          <w:sz w:val="24"/>
          <w:szCs w:val="24"/>
        </w:rPr>
        <w:t xml:space="preserve">i dzięki temu promowały Miasto i Gminę Chodecz gdzieś dalej. Również jedno posiedzenie </w:t>
      </w:r>
      <w:r w:rsidR="00EE26D1">
        <w:rPr>
          <w:rFonts w:ascii="Times New Roman" w:hAnsi="Times New Roman" w:cs="Times New Roman"/>
          <w:sz w:val="24"/>
          <w:szCs w:val="24"/>
        </w:rPr>
        <w:t>odbyła Komisja Statutowa, głównie skupiono się na tym aby podjąć uchwałę w sprawie przeprowadzenia ko</w:t>
      </w:r>
      <w:r w:rsidR="0070177E">
        <w:rPr>
          <w:rFonts w:ascii="Times New Roman" w:hAnsi="Times New Roman" w:cs="Times New Roman"/>
          <w:sz w:val="24"/>
          <w:szCs w:val="24"/>
        </w:rPr>
        <w:t>n</w:t>
      </w:r>
      <w:r w:rsidR="00EE26D1">
        <w:rPr>
          <w:rFonts w:ascii="Times New Roman" w:hAnsi="Times New Roman" w:cs="Times New Roman"/>
          <w:sz w:val="24"/>
          <w:szCs w:val="24"/>
        </w:rPr>
        <w:t>sultacji</w:t>
      </w:r>
      <w:r w:rsidR="0070177E">
        <w:rPr>
          <w:rFonts w:ascii="Times New Roman" w:hAnsi="Times New Roman" w:cs="Times New Roman"/>
          <w:sz w:val="24"/>
          <w:szCs w:val="24"/>
        </w:rPr>
        <w:t xml:space="preserve"> społecznych od 20 listopada do 04 grudnia bieżącego roku związane z uaktualnieniem statutów sołectw, nazw miejscowości już pod kątem m.in. wyborów samorządowych w przyszłym roku i stąd też propozycja przyjęcia uchwały w tej sprawie.  </w:t>
      </w:r>
      <w:r w:rsidR="00EE2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6B4AF" w14:textId="77777777" w:rsidR="0070177E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</w:t>
      </w:r>
      <w:r w:rsidRPr="00E6389D">
        <w:rPr>
          <w:rFonts w:ascii="Times New Roman" w:hAnsi="Times New Roman" w:cs="Times New Roman"/>
          <w:sz w:val="24"/>
          <w:szCs w:val="24"/>
        </w:rPr>
        <w:t>rzewodniczący Komisji Skarg, Wnioskó</w:t>
      </w:r>
      <w:r>
        <w:rPr>
          <w:rFonts w:ascii="Times New Roman" w:hAnsi="Times New Roman" w:cs="Times New Roman"/>
          <w:sz w:val="24"/>
          <w:szCs w:val="24"/>
        </w:rPr>
        <w:t xml:space="preserve">w i Petycji – radny Łuczak Roman </w:t>
      </w:r>
      <w:r w:rsidRPr="00E6389D">
        <w:rPr>
          <w:rFonts w:ascii="Times New Roman" w:hAnsi="Times New Roman" w:cs="Times New Roman"/>
          <w:sz w:val="24"/>
          <w:szCs w:val="24"/>
        </w:rPr>
        <w:t xml:space="preserve">przekazał,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389D">
        <w:rPr>
          <w:rFonts w:ascii="Times New Roman" w:hAnsi="Times New Roman" w:cs="Times New Roman"/>
          <w:sz w:val="24"/>
          <w:szCs w:val="24"/>
        </w:rPr>
        <w:t>iż w okresie międzysesyjnym Komisja</w:t>
      </w:r>
      <w:r>
        <w:rPr>
          <w:rFonts w:ascii="Times New Roman" w:hAnsi="Times New Roman" w:cs="Times New Roman"/>
          <w:sz w:val="24"/>
          <w:szCs w:val="24"/>
        </w:rPr>
        <w:t xml:space="preserve"> nie obradowała.</w:t>
      </w:r>
    </w:p>
    <w:p w14:paraId="46D7B741" w14:textId="051E7C64" w:rsidR="00987526" w:rsidRPr="004134E4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Dyskusji </w:t>
      </w:r>
      <w:r w:rsidRPr="00E6389D">
        <w:rPr>
          <w:rFonts w:ascii="Times New Roman" w:hAnsi="Times New Roman" w:cs="Times New Roman"/>
          <w:sz w:val="24"/>
          <w:szCs w:val="24"/>
        </w:rPr>
        <w:t>nie było.</w:t>
      </w:r>
    </w:p>
    <w:p w14:paraId="3FDA4681" w14:textId="3D0A2050" w:rsidR="00987526" w:rsidRDefault="00987526" w:rsidP="00271B23">
      <w:pPr>
        <w:tabs>
          <w:tab w:val="left" w:pos="16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Ad.4</w:t>
      </w:r>
      <w:r w:rsidRPr="000A2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417">
        <w:rPr>
          <w:rFonts w:ascii="Times New Roman" w:hAnsi="Times New Roman" w:cs="Times New Roman"/>
          <w:b/>
          <w:sz w:val="24"/>
          <w:szCs w:val="24"/>
        </w:rPr>
        <w:t>Podjęcie uchwały zmieniającej uchwałę w sprawie  uchwalenia budżetu Miasta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i Gminy </w:t>
      </w:r>
      <w:r w:rsidRPr="00761417">
        <w:rPr>
          <w:rFonts w:ascii="Times New Roman" w:hAnsi="Times New Roman" w:cs="Times New Roman"/>
          <w:b/>
          <w:sz w:val="24"/>
          <w:szCs w:val="24"/>
        </w:rPr>
        <w:t>Chodecz na rok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61417">
        <w:rPr>
          <w:rFonts w:ascii="Times New Roman" w:hAnsi="Times New Roman" w:cs="Times New Roman"/>
          <w:b/>
          <w:sz w:val="24"/>
          <w:szCs w:val="24"/>
        </w:rPr>
        <w:t>.</w:t>
      </w:r>
      <w:bookmarkStart w:id="5" w:name="_Hlk73522720"/>
    </w:p>
    <w:p w14:paraId="33CF8A45" w14:textId="77777777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56E1" w14:textId="58ED6CB2" w:rsidR="00987526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Przewodnicząca o przedłożenie informacji w sprawie podjęcia uchwały zmieniającej uchwałę w sprawie uchwalenia budżetu Miasta i Gminy Chodecz na rok 2023 poprosiła Panią Skarbnik. Pani Monika Matuszewska poinformowała, iż w budżecie gminy Chodecz na 2023 rok dokonuje się z</w:t>
      </w:r>
      <w:r w:rsidR="0070177E">
        <w:rPr>
          <w:rFonts w:ascii="Times New Roman" w:hAnsi="Times New Roman" w:cs="Times New Roman"/>
          <w:sz w:val="24"/>
          <w:szCs w:val="24"/>
        </w:rPr>
        <w:t>mniejszenia</w:t>
      </w:r>
      <w:r>
        <w:rPr>
          <w:rFonts w:ascii="Times New Roman" w:hAnsi="Times New Roman" w:cs="Times New Roman"/>
          <w:sz w:val="24"/>
          <w:szCs w:val="24"/>
        </w:rPr>
        <w:t xml:space="preserve"> po stronie planu dochodów i wydatków </w:t>
      </w:r>
      <w:r w:rsidR="00BD49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177E">
        <w:rPr>
          <w:rFonts w:ascii="Times New Roman" w:hAnsi="Times New Roman" w:cs="Times New Roman"/>
          <w:sz w:val="24"/>
          <w:szCs w:val="24"/>
        </w:rPr>
        <w:t>w kwocie 5.875.092,24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  <w:r w:rsidR="0070177E">
        <w:rPr>
          <w:rFonts w:ascii="Times New Roman" w:hAnsi="Times New Roman" w:cs="Times New Roman"/>
          <w:sz w:val="24"/>
          <w:szCs w:val="24"/>
        </w:rPr>
        <w:t xml:space="preserve"> oraz zmniejszenia wydatków w kwocie 3.935.092,24 zł.</w:t>
      </w:r>
      <w:r>
        <w:rPr>
          <w:rFonts w:ascii="Times New Roman" w:hAnsi="Times New Roman" w:cs="Times New Roman"/>
          <w:sz w:val="24"/>
          <w:szCs w:val="24"/>
        </w:rPr>
        <w:t xml:space="preserve"> W toku realizacji budżetu dokonuje się następujących zmian </w:t>
      </w:r>
      <w:bookmarkStart w:id="6" w:name="_Hlk136331230"/>
      <w:r>
        <w:rPr>
          <w:rFonts w:ascii="Times New Roman" w:hAnsi="Times New Roman" w:cs="Times New Roman"/>
          <w:sz w:val="24"/>
          <w:szCs w:val="24"/>
        </w:rPr>
        <w:t xml:space="preserve">zarówno po stronach dochodowych jak </w:t>
      </w:r>
      <w:r w:rsidR="00BD494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i wydatkowych</w:t>
      </w:r>
      <w:r w:rsidR="0070177E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ismem od </w:t>
      </w:r>
      <w:r w:rsidR="0070177E">
        <w:rPr>
          <w:rFonts w:ascii="Times New Roman" w:hAnsi="Times New Roman" w:cs="Times New Roman"/>
          <w:sz w:val="24"/>
          <w:szCs w:val="24"/>
        </w:rPr>
        <w:t xml:space="preserve">Wojewody Kujawsko-Pomorskiego zwiększono dotację </w:t>
      </w:r>
      <w:r w:rsidR="00BD49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0177E">
        <w:rPr>
          <w:rFonts w:ascii="Times New Roman" w:hAnsi="Times New Roman" w:cs="Times New Roman"/>
          <w:sz w:val="24"/>
          <w:szCs w:val="24"/>
        </w:rPr>
        <w:t xml:space="preserve">w rozdziale Urzędy Wojewódzkie w paragrafie 201 w kwocie 42,00 zł. z przeznaczeniem na </w:t>
      </w:r>
      <w:r w:rsidR="00E36422">
        <w:rPr>
          <w:rFonts w:ascii="Times New Roman" w:hAnsi="Times New Roman" w:cs="Times New Roman"/>
          <w:sz w:val="24"/>
          <w:szCs w:val="24"/>
        </w:rPr>
        <w:t xml:space="preserve">dofinansowanie realizacji zadań bieżących z zakresu administracji rządowej; pismem od </w:t>
      </w:r>
      <w:r>
        <w:rPr>
          <w:rFonts w:ascii="Times New Roman" w:hAnsi="Times New Roman" w:cs="Times New Roman"/>
          <w:sz w:val="24"/>
          <w:szCs w:val="24"/>
        </w:rPr>
        <w:t>dyrektora krajowego biura wyborczego</w:t>
      </w:r>
      <w:r w:rsidR="00E36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zwiększono dotację w rozdziale </w:t>
      </w:r>
      <w:r w:rsidR="00E36422">
        <w:rPr>
          <w:rFonts w:ascii="Times New Roman" w:hAnsi="Times New Roman" w:cs="Times New Roman"/>
          <w:sz w:val="24"/>
          <w:szCs w:val="24"/>
        </w:rPr>
        <w:t xml:space="preserve">wybory do Sejmu </w:t>
      </w:r>
      <w:r w:rsidR="00BD49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36422">
        <w:rPr>
          <w:rFonts w:ascii="Times New Roman" w:hAnsi="Times New Roman" w:cs="Times New Roman"/>
          <w:sz w:val="24"/>
          <w:szCs w:val="24"/>
        </w:rPr>
        <w:t xml:space="preserve">i Senatu </w:t>
      </w:r>
      <w:r>
        <w:rPr>
          <w:rFonts w:ascii="Times New Roman" w:hAnsi="Times New Roman" w:cs="Times New Roman"/>
          <w:sz w:val="24"/>
          <w:szCs w:val="24"/>
        </w:rPr>
        <w:t xml:space="preserve">w paragrafie 201 o kwotę </w:t>
      </w:r>
      <w:r w:rsidR="00E36422">
        <w:rPr>
          <w:rFonts w:ascii="Times New Roman" w:hAnsi="Times New Roman" w:cs="Times New Roman"/>
          <w:sz w:val="24"/>
          <w:szCs w:val="24"/>
        </w:rPr>
        <w:t>3.120</w:t>
      </w:r>
      <w:r>
        <w:rPr>
          <w:rFonts w:ascii="Times New Roman" w:hAnsi="Times New Roman" w:cs="Times New Roman"/>
          <w:sz w:val="24"/>
          <w:szCs w:val="24"/>
        </w:rPr>
        <w:t xml:space="preserve">,00 zł. z przeznaczeniem na pokrycie </w:t>
      </w:r>
      <w:r w:rsidR="00E36422">
        <w:rPr>
          <w:rFonts w:ascii="Times New Roman" w:hAnsi="Times New Roman" w:cs="Times New Roman"/>
          <w:sz w:val="24"/>
          <w:szCs w:val="24"/>
        </w:rPr>
        <w:t xml:space="preserve">diet dla mężów zaufania obecnych podczas przeprowadzenia wyborów do Sejmu i Senatu; </w:t>
      </w:r>
      <w:r>
        <w:rPr>
          <w:rFonts w:ascii="Times New Roman" w:hAnsi="Times New Roman" w:cs="Times New Roman"/>
          <w:sz w:val="24"/>
          <w:szCs w:val="24"/>
        </w:rPr>
        <w:t xml:space="preserve">pismem od Ministerstwa Finansów </w:t>
      </w:r>
      <w:r w:rsidR="00E36422">
        <w:rPr>
          <w:rFonts w:ascii="Times New Roman" w:hAnsi="Times New Roman" w:cs="Times New Roman"/>
          <w:sz w:val="24"/>
          <w:szCs w:val="24"/>
        </w:rPr>
        <w:t xml:space="preserve">zwiększono dotację </w:t>
      </w:r>
      <w:r>
        <w:rPr>
          <w:rFonts w:ascii="Times New Roman" w:hAnsi="Times New Roman" w:cs="Times New Roman"/>
          <w:sz w:val="24"/>
          <w:szCs w:val="24"/>
        </w:rPr>
        <w:t>w rozdziale różne rozliczenia w paragrafie 2</w:t>
      </w:r>
      <w:r w:rsidR="00E364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42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w kwocie 5.</w:t>
      </w:r>
      <w:r w:rsidR="00E36422"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</w:rPr>
        <w:t xml:space="preserve">,00 zł. z przeznaczeniem na </w:t>
      </w:r>
      <w:r w:rsidR="00E36422">
        <w:rPr>
          <w:rFonts w:ascii="Times New Roman" w:hAnsi="Times New Roman" w:cs="Times New Roman"/>
          <w:sz w:val="24"/>
          <w:szCs w:val="24"/>
        </w:rPr>
        <w:t>realizację dodatkowych zadań oświatowych związanych z kształceniem, wychowaniem i opieką nad dziećmi i uczniami będącymi obywatelami Ukrainy</w:t>
      </w:r>
      <w:r>
        <w:rPr>
          <w:rFonts w:ascii="Times New Roman" w:hAnsi="Times New Roman" w:cs="Times New Roman"/>
          <w:sz w:val="24"/>
          <w:szCs w:val="24"/>
        </w:rPr>
        <w:t xml:space="preserve">; pismem od </w:t>
      </w:r>
      <w:r w:rsidR="00E36422">
        <w:rPr>
          <w:rFonts w:ascii="Times New Roman" w:hAnsi="Times New Roman" w:cs="Times New Roman"/>
          <w:sz w:val="24"/>
          <w:szCs w:val="24"/>
        </w:rPr>
        <w:t>Wojewody Kujawsko-Pomorskiego</w:t>
      </w:r>
      <w:r>
        <w:rPr>
          <w:rFonts w:ascii="Times New Roman" w:hAnsi="Times New Roman" w:cs="Times New Roman"/>
          <w:sz w:val="24"/>
          <w:szCs w:val="24"/>
        </w:rPr>
        <w:t xml:space="preserve"> zwiększono dotację </w:t>
      </w:r>
      <w:r w:rsidR="00BD494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w rozdziale </w:t>
      </w:r>
      <w:r w:rsidR="00E36422">
        <w:rPr>
          <w:rFonts w:ascii="Times New Roman" w:hAnsi="Times New Roman" w:cs="Times New Roman"/>
          <w:sz w:val="24"/>
          <w:szCs w:val="24"/>
        </w:rPr>
        <w:t xml:space="preserve">ośrodki pomocy społecznej </w:t>
      </w:r>
      <w:r>
        <w:rPr>
          <w:rFonts w:ascii="Times New Roman" w:hAnsi="Times New Roman" w:cs="Times New Roman"/>
          <w:sz w:val="24"/>
          <w:szCs w:val="24"/>
        </w:rPr>
        <w:t>w paragrafie 20</w:t>
      </w:r>
      <w:r w:rsidR="00E364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AA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kwo</w:t>
      </w:r>
      <w:r w:rsidR="00130AA9">
        <w:rPr>
          <w:rFonts w:ascii="Times New Roman" w:hAnsi="Times New Roman" w:cs="Times New Roman"/>
          <w:sz w:val="24"/>
          <w:szCs w:val="24"/>
        </w:rPr>
        <w:t>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A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0AA9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7,00 zł. </w:t>
      </w:r>
      <w:r w:rsidR="00BD49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przeznaczeniem na </w:t>
      </w:r>
      <w:r w:rsidR="00130AA9">
        <w:rPr>
          <w:rFonts w:ascii="Times New Roman" w:hAnsi="Times New Roman" w:cs="Times New Roman"/>
          <w:sz w:val="24"/>
          <w:szCs w:val="24"/>
        </w:rPr>
        <w:t xml:space="preserve">wypłatę dodatku w wysokości 400,00 zł. miesięcznie na pracownika socjalnego zatrudnionego w pełnym wymiarze czasu pracy, realizującego pracę socjalną </w:t>
      </w:r>
      <w:r w:rsidR="00BD49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0AA9">
        <w:rPr>
          <w:rFonts w:ascii="Times New Roman" w:hAnsi="Times New Roman" w:cs="Times New Roman"/>
          <w:sz w:val="24"/>
          <w:szCs w:val="24"/>
        </w:rPr>
        <w:t xml:space="preserve">w środowisku w roku 2023; </w:t>
      </w:r>
      <w:bookmarkEnd w:id="6"/>
      <w:r w:rsidR="00130AA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ismem od Wojewody Kujawsko – Pomorskiego zwiększono dotację w rozdziale </w:t>
      </w:r>
      <w:r w:rsidR="00130AA9">
        <w:rPr>
          <w:rFonts w:ascii="Times New Roman" w:hAnsi="Times New Roman" w:cs="Times New Roman"/>
          <w:sz w:val="24"/>
          <w:szCs w:val="24"/>
        </w:rPr>
        <w:t>pozostała działalność w dziale rodzina w paragrafie 210  o kwotę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0AA9">
        <w:rPr>
          <w:rFonts w:ascii="Times New Roman" w:hAnsi="Times New Roman" w:cs="Times New Roman"/>
          <w:sz w:val="24"/>
          <w:szCs w:val="24"/>
        </w:rPr>
        <w:t>454</w:t>
      </w:r>
      <w:r>
        <w:rPr>
          <w:rFonts w:ascii="Times New Roman" w:hAnsi="Times New Roman" w:cs="Times New Roman"/>
          <w:sz w:val="24"/>
          <w:szCs w:val="24"/>
        </w:rPr>
        <w:t xml:space="preserve">,00 zł. z przeznaczeniem na </w:t>
      </w:r>
      <w:r w:rsidR="00130AA9">
        <w:rPr>
          <w:rFonts w:ascii="Times New Roman" w:hAnsi="Times New Roman" w:cs="Times New Roman"/>
          <w:sz w:val="24"/>
          <w:szCs w:val="24"/>
        </w:rPr>
        <w:t xml:space="preserve">wypłatę świadczeń rodzinnych wraz z kosztami obsługi i składkami zdrowotnymi dla obywateli Ukrainy. </w:t>
      </w:r>
      <w:r>
        <w:rPr>
          <w:rFonts w:ascii="Times New Roman" w:hAnsi="Times New Roman" w:cs="Times New Roman"/>
          <w:sz w:val="24"/>
          <w:szCs w:val="24"/>
        </w:rPr>
        <w:t xml:space="preserve">Pozostałe zmiany w planie finansowym w zakresie dochodów i wydatków dokonuje się celem zapewnienia realizacji zdań </w:t>
      </w:r>
      <w:r w:rsidR="00130AA9">
        <w:rPr>
          <w:rFonts w:ascii="Times New Roman" w:hAnsi="Times New Roman" w:cs="Times New Roman"/>
          <w:sz w:val="24"/>
          <w:szCs w:val="24"/>
        </w:rPr>
        <w:t>zgodnie z załącznikiem nr 1 i 2. Wprowadzono trzy nowe inwestycje.1. rozwój infrastruktury wodociągowej na terenie gminy Chodecz – dokumentacja w kwocie 163.000,00 zł. 2. Budowa kanalizacji przy ulicy Leśnej w Chodczu w kwocie 77.600,00 zł. 3. Budowa wodociągu przy ul. Leśnej w Chodczu w kwocie 32.600,00 zł.  W wyniku wprowadzonych zmian d</w:t>
      </w:r>
      <w:r>
        <w:rPr>
          <w:rFonts w:ascii="Times New Roman" w:hAnsi="Times New Roman" w:cs="Times New Roman"/>
          <w:sz w:val="24"/>
          <w:szCs w:val="24"/>
        </w:rPr>
        <w:t xml:space="preserve">ochody budżetu </w:t>
      </w:r>
      <w:r w:rsidR="00130AA9">
        <w:rPr>
          <w:rFonts w:ascii="Times New Roman" w:hAnsi="Times New Roman" w:cs="Times New Roman"/>
          <w:sz w:val="24"/>
          <w:szCs w:val="24"/>
        </w:rPr>
        <w:t xml:space="preserve">stanowią kwotę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E5E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EFC">
        <w:rPr>
          <w:rFonts w:ascii="Times New Roman" w:hAnsi="Times New Roman" w:cs="Times New Roman"/>
          <w:sz w:val="24"/>
          <w:szCs w:val="24"/>
        </w:rPr>
        <w:t>966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EFC"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5EF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zł. wydatki budżetu 4</w:t>
      </w:r>
      <w:r w:rsidR="00AE5E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EFC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EFC">
        <w:rPr>
          <w:rFonts w:ascii="Times New Roman" w:hAnsi="Times New Roman" w:cs="Times New Roman"/>
          <w:sz w:val="24"/>
          <w:szCs w:val="24"/>
        </w:rPr>
        <w:t>305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5EF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bookmarkStart w:id="7" w:name="_Hlk136334426"/>
      <w:r w:rsidR="00AE5EF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eficyt budżetu </w:t>
      </w:r>
      <w:r w:rsidR="00AE5EFC">
        <w:rPr>
          <w:rFonts w:ascii="Times New Roman" w:hAnsi="Times New Roman" w:cs="Times New Roman"/>
          <w:sz w:val="24"/>
          <w:szCs w:val="24"/>
        </w:rPr>
        <w:t xml:space="preserve">Miasta i </w:t>
      </w:r>
      <w:r>
        <w:rPr>
          <w:rFonts w:ascii="Times New Roman" w:hAnsi="Times New Roman" w:cs="Times New Roman"/>
          <w:sz w:val="24"/>
          <w:szCs w:val="24"/>
        </w:rPr>
        <w:t xml:space="preserve">Gminy Chodecz </w:t>
      </w:r>
      <w:r w:rsidR="00AE5EFC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uległ zmianie i wynosi</w:t>
      </w:r>
      <w:r w:rsidR="00AE5EFC">
        <w:rPr>
          <w:rFonts w:ascii="Times New Roman" w:hAnsi="Times New Roman" w:cs="Times New Roman"/>
          <w:sz w:val="24"/>
          <w:szCs w:val="24"/>
        </w:rPr>
        <w:t xml:space="preserve"> obecnie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E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EFC">
        <w:rPr>
          <w:rFonts w:ascii="Times New Roman" w:hAnsi="Times New Roman" w:cs="Times New Roman"/>
          <w:sz w:val="24"/>
          <w:szCs w:val="24"/>
        </w:rPr>
        <w:t>054</w:t>
      </w:r>
      <w:r>
        <w:rPr>
          <w:rFonts w:ascii="Times New Roman" w:hAnsi="Times New Roman" w:cs="Times New Roman"/>
          <w:sz w:val="24"/>
          <w:szCs w:val="24"/>
        </w:rPr>
        <w:t>.527,78 zł. Na tym zakończono. Radni pytań nie mieli. O opinię została poproszona Komisja Budżetu i Finansów. Grzegorz Makowiecki przedłożył informację, iż opinia jest pozytywna. 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 xml:space="preserve">pod głosowanie. </w:t>
      </w:r>
      <w:r w:rsidR="00BD494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Za głosowało 1</w:t>
      </w:r>
      <w:r w:rsidR="00AE5E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 xml:space="preserve">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LVI</w:t>
      </w:r>
      <w:r w:rsidR="00AE5E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/38</w:t>
      </w:r>
      <w:r w:rsidR="00AE5E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protokołu.</w:t>
      </w:r>
      <w:bookmarkEnd w:id="5"/>
      <w:bookmarkEnd w:id="7"/>
    </w:p>
    <w:p w14:paraId="4129B919" w14:textId="506EA19D" w:rsidR="00987526" w:rsidRPr="00192AC5" w:rsidRDefault="00987526" w:rsidP="0098752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D87">
        <w:rPr>
          <w:rFonts w:ascii="Times New Roman" w:hAnsi="Times New Roman" w:cs="Times New Roman"/>
          <w:b/>
          <w:sz w:val="24"/>
          <w:szCs w:val="24"/>
        </w:rPr>
        <w:t>Ad.</w:t>
      </w:r>
      <w:r w:rsidR="00271B2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AC5">
        <w:rPr>
          <w:rFonts w:ascii="Times New Roman" w:hAnsi="Times New Roman" w:cs="Times New Roman"/>
          <w:b/>
          <w:bCs/>
          <w:sz w:val="24"/>
          <w:szCs w:val="24"/>
        </w:rPr>
        <w:t>Podjęcie uchwały zmieniającej uchwałę w sprawie Wieloletniej Prognozy Finansowej Miasta i Gminy Chodecz na lata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92AC5">
        <w:rPr>
          <w:rFonts w:ascii="Times New Roman" w:hAnsi="Times New Roman" w:cs="Times New Roman"/>
          <w:b/>
          <w:bCs/>
          <w:sz w:val="24"/>
          <w:szCs w:val="24"/>
        </w:rPr>
        <w:t xml:space="preserve"> – 203</w:t>
      </w:r>
      <w:r w:rsidR="00271B2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92A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AED93B" w14:textId="77777777" w:rsidR="00987526" w:rsidRDefault="00987526" w:rsidP="0098752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7ECBC" w14:textId="0086C9A0" w:rsidR="00987526" w:rsidRPr="0003054E" w:rsidRDefault="00987526" w:rsidP="00987526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0746306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9" w:name="_Hlk105071253"/>
      <w:r>
        <w:rPr>
          <w:rFonts w:ascii="Times New Roman" w:hAnsi="Times New Roman" w:cs="Times New Roman"/>
          <w:sz w:val="24"/>
          <w:szCs w:val="24"/>
        </w:rPr>
        <w:t>Przewodnicząca o przedłożenie informacji w sprawie w/w uchwały poprosiła Panią Skarbnik. Pani Monika Matuszewska poinformowała, iż zgodnie z wprowadzonymi zmianami do uchwały budżetowej na 2023 rok dotyczących dochodów i wydatków</w:t>
      </w:r>
      <w:r w:rsidR="00AE5EFC">
        <w:rPr>
          <w:rFonts w:ascii="Times New Roman" w:hAnsi="Times New Roman" w:cs="Times New Roman"/>
          <w:sz w:val="24"/>
          <w:szCs w:val="24"/>
        </w:rPr>
        <w:t xml:space="preserve">, przychodów, rozchodów, deficytu </w:t>
      </w:r>
      <w:r>
        <w:rPr>
          <w:rFonts w:ascii="Times New Roman" w:hAnsi="Times New Roman" w:cs="Times New Roman"/>
          <w:sz w:val="24"/>
          <w:szCs w:val="24"/>
        </w:rPr>
        <w:t xml:space="preserve">i również zadań inwestycyjnych dokonuje się zmian </w:t>
      </w:r>
      <w:r w:rsidR="00BD49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w załączniku nr 1 i 2. Zmiany polegają na z</w:t>
      </w:r>
      <w:r w:rsidR="00AE5EFC">
        <w:rPr>
          <w:rFonts w:ascii="Times New Roman" w:hAnsi="Times New Roman" w:cs="Times New Roman"/>
          <w:sz w:val="24"/>
          <w:szCs w:val="24"/>
        </w:rPr>
        <w:t>mniej</w:t>
      </w:r>
      <w:r>
        <w:rPr>
          <w:rFonts w:ascii="Times New Roman" w:hAnsi="Times New Roman" w:cs="Times New Roman"/>
          <w:sz w:val="24"/>
          <w:szCs w:val="24"/>
        </w:rPr>
        <w:t>szeniu dochodów do kwoty 4</w:t>
      </w:r>
      <w:r w:rsidR="00AE5E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EFC">
        <w:rPr>
          <w:rFonts w:ascii="Times New Roman" w:hAnsi="Times New Roman" w:cs="Times New Roman"/>
          <w:sz w:val="24"/>
          <w:szCs w:val="24"/>
        </w:rPr>
        <w:t>966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EFC"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5EF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zł. i wydatków do kwoty 4</w:t>
      </w:r>
      <w:r w:rsidR="00AE5E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EFC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EFC">
        <w:rPr>
          <w:rFonts w:ascii="Times New Roman" w:hAnsi="Times New Roman" w:cs="Times New Roman"/>
          <w:sz w:val="24"/>
          <w:szCs w:val="24"/>
        </w:rPr>
        <w:t>305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5EF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zł., jak również zadań inwestycyjnych do kwoty 1</w:t>
      </w:r>
      <w:r w:rsidR="00AE5E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EF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56.500,00 zł.</w:t>
      </w:r>
      <w:r w:rsidR="00AE5EFC">
        <w:rPr>
          <w:rFonts w:ascii="Times New Roman" w:hAnsi="Times New Roman" w:cs="Times New Roman"/>
          <w:sz w:val="24"/>
          <w:szCs w:val="24"/>
        </w:rPr>
        <w:t xml:space="preserve"> Zwiększenie przychodów do kwoty 6.474.860,58 zł., rozchodów do kwoty 2.420.332,80 zł. oraz zwiększeniu deficytu do kwoty 4.054.527,78 zł. Wydłuża się okres wieloletniej prognozy finansowej do roku 2038 w związku z planowaną spłatą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EFC">
        <w:rPr>
          <w:rFonts w:ascii="Times New Roman" w:hAnsi="Times New Roman" w:cs="Times New Roman"/>
          <w:sz w:val="24"/>
          <w:szCs w:val="24"/>
        </w:rPr>
        <w:t xml:space="preserve">wyżej wymienionym okresie zadłużenia gminy. </w:t>
      </w:r>
      <w:r>
        <w:rPr>
          <w:rFonts w:ascii="Times New Roman" w:hAnsi="Times New Roman" w:cs="Times New Roman"/>
          <w:sz w:val="24"/>
          <w:szCs w:val="24"/>
        </w:rPr>
        <w:t xml:space="preserve">Na tym zakończono. Radni pytań nie mieli. </w:t>
      </w:r>
      <w:bookmarkStart w:id="10" w:name="_Hlk146274646"/>
      <w:r>
        <w:rPr>
          <w:rFonts w:ascii="Times New Roman" w:hAnsi="Times New Roman" w:cs="Times New Roman"/>
          <w:sz w:val="24"/>
          <w:szCs w:val="24"/>
        </w:rPr>
        <w:t>O opinię została poproszona Komisja Budżetu i Finansów. Grzegorz Makowiecki przedłożył informację, iż opinia jest pozytywna. 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AE5EFC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LV</w:t>
      </w:r>
      <w:r w:rsidR="00AE5E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I/3</w:t>
      </w:r>
      <w:r w:rsidR="00AE5EFC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protokołu.</w:t>
      </w:r>
    </w:p>
    <w:bookmarkEnd w:id="8"/>
    <w:bookmarkEnd w:id="9"/>
    <w:bookmarkEnd w:id="10"/>
    <w:p w14:paraId="73481E27" w14:textId="1BFCF44C" w:rsidR="00271B23" w:rsidRPr="00987526" w:rsidRDefault="00987526" w:rsidP="00271B23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271B2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CAA">
        <w:rPr>
          <w:rFonts w:ascii="Times New Roman" w:hAnsi="Times New Roman" w:cs="Times New Roman"/>
          <w:b/>
          <w:sz w:val="24"/>
          <w:szCs w:val="24"/>
        </w:rPr>
        <w:t xml:space="preserve">Podjęcie uchwały w </w:t>
      </w:r>
      <w:r w:rsidRPr="00271B23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271B23" w:rsidRPr="00987526">
        <w:rPr>
          <w:rFonts w:ascii="Times New Roman" w:hAnsi="Times New Roman" w:cs="Times New Roman"/>
          <w:b/>
          <w:sz w:val="24"/>
          <w:szCs w:val="24"/>
        </w:rPr>
        <w:t>przeprowadzenia konsultacji społecznych celem zaopiniowania projektów statutów sołectw gminy Chodecz.</w:t>
      </w:r>
    </w:p>
    <w:p w14:paraId="2689D2FB" w14:textId="30B9B215" w:rsidR="00987526" w:rsidRPr="0003054E" w:rsidRDefault="00987526" w:rsidP="00271B23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B1F2DB" w14:textId="7F135A17" w:rsidR="00987526" w:rsidRPr="00B50692" w:rsidRDefault="00987526" w:rsidP="00B50692">
      <w:pPr>
        <w:keepNext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Hlk146274712"/>
      <w:bookmarkStart w:id="12" w:name="_Hlk146274333"/>
      <w:r>
        <w:rPr>
          <w:rFonts w:ascii="Times New Roman" w:hAnsi="Times New Roman" w:cs="Times New Roman"/>
          <w:sz w:val="24"/>
          <w:szCs w:val="24"/>
        </w:rPr>
        <w:t xml:space="preserve">                          Przewodnicząca o przedłożenie informacji w sprawie w/w uchwały poprosiła Panią </w:t>
      </w:r>
      <w:r w:rsidR="00D27642">
        <w:rPr>
          <w:rFonts w:ascii="Times New Roman" w:hAnsi="Times New Roman" w:cs="Times New Roman"/>
          <w:sz w:val="24"/>
          <w:szCs w:val="24"/>
        </w:rPr>
        <w:t>Dorotę Grabczyńską</w:t>
      </w:r>
      <w:r>
        <w:rPr>
          <w:rFonts w:ascii="Times New Roman" w:hAnsi="Times New Roman" w:cs="Times New Roman"/>
          <w:sz w:val="24"/>
          <w:szCs w:val="24"/>
        </w:rPr>
        <w:t xml:space="preserve">. Pani </w:t>
      </w:r>
      <w:r w:rsidR="00D27642">
        <w:rPr>
          <w:rFonts w:ascii="Times New Roman" w:hAnsi="Times New Roman" w:cs="Times New Roman"/>
          <w:sz w:val="24"/>
          <w:szCs w:val="24"/>
        </w:rPr>
        <w:t>Dorot</w:t>
      </w:r>
      <w:r>
        <w:rPr>
          <w:rFonts w:ascii="Times New Roman" w:hAnsi="Times New Roman" w:cs="Times New Roman"/>
          <w:sz w:val="24"/>
          <w:szCs w:val="24"/>
        </w:rPr>
        <w:t xml:space="preserve">a poinformowała, iż </w:t>
      </w:r>
      <w:r w:rsidR="00B50692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BD494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50692">
        <w:rPr>
          <w:rFonts w:ascii="Times New Roman" w:hAnsi="Times New Roman" w:cs="Times New Roman"/>
          <w:sz w:val="24"/>
          <w:szCs w:val="24"/>
        </w:rPr>
        <w:t>z koniecznością dostosowania treści statutów sołectw do stanu, który powstał po dwóch wyrokach</w:t>
      </w:r>
      <w:r w:rsidR="00BD494A">
        <w:rPr>
          <w:rFonts w:ascii="Times New Roman" w:hAnsi="Times New Roman" w:cs="Times New Roman"/>
          <w:sz w:val="24"/>
          <w:szCs w:val="24"/>
        </w:rPr>
        <w:t xml:space="preserve"> </w:t>
      </w:r>
      <w:r w:rsidR="00B50692">
        <w:rPr>
          <w:rFonts w:ascii="Times New Roman" w:hAnsi="Times New Roman" w:cs="Times New Roman"/>
          <w:sz w:val="24"/>
          <w:szCs w:val="24"/>
        </w:rPr>
        <w:t xml:space="preserve">wojewódzkiego sądu administracyjnego konieczne jest dostosowanie do obowiązujących przepisów tych statutów, a w związku z tym konieczne jest wcześniejsze przeprowadzenie konsultacji społecznych z mieszkańcami. </w:t>
      </w:r>
      <w:r>
        <w:rPr>
          <w:rFonts w:ascii="Times New Roman" w:hAnsi="Times New Roman" w:cs="Times New Roman"/>
          <w:sz w:val="24"/>
          <w:szCs w:val="24"/>
        </w:rPr>
        <w:t xml:space="preserve">Na tym zakończono. Radni pytań nie mieli. O opinię została poproszona </w:t>
      </w:r>
      <w:r w:rsidR="00D27642">
        <w:rPr>
          <w:rFonts w:ascii="Times New Roman" w:hAnsi="Times New Roman" w:cs="Times New Roman"/>
          <w:sz w:val="24"/>
          <w:szCs w:val="24"/>
        </w:rPr>
        <w:t xml:space="preserve">doraźna </w:t>
      </w:r>
      <w:r>
        <w:rPr>
          <w:rFonts w:ascii="Times New Roman" w:hAnsi="Times New Roman" w:cs="Times New Roman"/>
          <w:sz w:val="24"/>
          <w:szCs w:val="24"/>
        </w:rPr>
        <w:t>Komisja</w:t>
      </w:r>
      <w:r w:rsidR="00D27642">
        <w:rPr>
          <w:rFonts w:ascii="Times New Roman" w:hAnsi="Times New Roman" w:cs="Times New Roman"/>
          <w:sz w:val="24"/>
          <w:szCs w:val="24"/>
        </w:rPr>
        <w:t xml:space="preserve"> Statutowa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7642">
        <w:rPr>
          <w:rFonts w:ascii="Times New Roman" w:hAnsi="Times New Roman" w:cs="Times New Roman"/>
          <w:sz w:val="24"/>
          <w:szCs w:val="24"/>
        </w:rPr>
        <w:t>Jerzy Stempczyński</w:t>
      </w:r>
      <w:r>
        <w:rPr>
          <w:rFonts w:ascii="Times New Roman" w:hAnsi="Times New Roman" w:cs="Times New Roman"/>
          <w:sz w:val="24"/>
          <w:szCs w:val="24"/>
        </w:rPr>
        <w:t xml:space="preserve"> przedłożył informację, iż opinia jest pozytywna. 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 xml:space="preserve">pod głosowanie. </w:t>
      </w:r>
      <w:r w:rsidR="00BD494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Za głosowało 1</w:t>
      </w:r>
      <w:r w:rsidR="00B50692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LVI</w:t>
      </w:r>
      <w:r w:rsidR="00D2764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/38</w:t>
      </w:r>
      <w:r w:rsidR="00D276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protokołu.</w:t>
      </w:r>
      <w:bookmarkEnd w:id="11"/>
    </w:p>
    <w:p w14:paraId="70BE91F3" w14:textId="77777777" w:rsidR="00987526" w:rsidRDefault="00987526" w:rsidP="009875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14:paraId="343720FE" w14:textId="6B664E63" w:rsidR="00987526" w:rsidRPr="00211E08" w:rsidRDefault="00987526" w:rsidP="00987526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pl-PL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8E528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2C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Podjęcie uchwały w sprawie </w:t>
      </w:r>
      <w:r w:rsidR="008E528C" w:rsidRPr="00987526">
        <w:rPr>
          <w:rFonts w:ascii="Times New Roman" w:hAnsi="Times New Roman" w:cs="Times New Roman"/>
          <w:b/>
          <w:bCs/>
          <w:sz w:val="24"/>
          <w:szCs w:val="24"/>
        </w:rPr>
        <w:t xml:space="preserve">emisji obligacji oraz zasad ich zbywania, nabywania </w:t>
      </w:r>
      <w:r w:rsidR="00BD49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8E528C" w:rsidRPr="00987526">
        <w:rPr>
          <w:rFonts w:ascii="Times New Roman" w:hAnsi="Times New Roman" w:cs="Times New Roman"/>
          <w:b/>
          <w:bCs/>
          <w:sz w:val="24"/>
          <w:szCs w:val="24"/>
        </w:rPr>
        <w:t>i wykupu.</w:t>
      </w:r>
    </w:p>
    <w:p w14:paraId="233EFAF9" w14:textId="77777777" w:rsidR="00BD494A" w:rsidRDefault="00987526" w:rsidP="0098752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AD06B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8E19E00" w14:textId="0A07B712" w:rsidR="00987526" w:rsidRPr="00BD494A" w:rsidRDefault="00BD494A" w:rsidP="00BD494A">
      <w:pPr>
        <w:pStyle w:val="Tekstpodstawowy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7526" w:rsidRPr="00AD06BC">
        <w:rPr>
          <w:rFonts w:ascii="Times New Roman" w:hAnsi="Times New Roman" w:cs="Times New Roman"/>
          <w:sz w:val="24"/>
          <w:szCs w:val="24"/>
        </w:rPr>
        <w:t xml:space="preserve">   Przewodnicząca o przedłożenie informacji w sprawie w/w uchwały poprosiła Panią </w:t>
      </w:r>
      <w:r w:rsidR="00B50692">
        <w:rPr>
          <w:rFonts w:ascii="Times New Roman" w:hAnsi="Times New Roman" w:cs="Times New Roman"/>
          <w:sz w:val="24"/>
          <w:szCs w:val="24"/>
        </w:rPr>
        <w:t>Skarbnik</w:t>
      </w:r>
      <w:r w:rsidR="00987526" w:rsidRPr="00AD06BC">
        <w:rPr>
          <w:rFonts w:ascii="Times New Roman" w:hAnsi="Times New Roman" w:cs="Times New Roman"/>
          <w:sz w:val="24"/>
          <w:szCs w:val="24"/>
        </w:rPr>
        <w:t xml:space="preserve">. Pani </w:t>
      </w:r>
      <w:r w:rsidR="00B50692">
        <w:rPr>
          <w:rFonts w:ascii="Times New Roman" w:hAnsi="Times New Roman" w:cs="Times New Roman"/>
          <w:sz w:val="24"/>
          <w:szCs w:val="24"/>
        </w:rPr>
        <w:t>Monika</w:t>
      </w:r>
      <w:r w:rsidR="00987526" w:rsidRPr="00AD06BC">
        <w:rPr>
          <w:rFonts w:ascii="Times New Roman" w:hAnsi="Times New Roman" w:cs="Times New Roman"/>
          <w:sz w:val="24"/>
          <w:szCs w:val="24"/>
        </w:rPr>
        <w:t xml:space="preserve"> poinformowała, iż </w:t>
      </w:r>
      <w:r w:rsidR="00B50692">
        <w:rPr>
          <w:rFonts w:ascii="Times New Roman" w:hAnsi="Times New Roman" w:cs="Times New Roman"/>
          <w:sz w:val="24"/>
          <w:szCs w:val="24"/>
        </w:rPr>
        <w:t>zgodnie z art. 89 ust. 1 pkt 2 i 3 ustawy o finansach publicznych, jednostki samorządu terytorialnego mogą emitować papiery wartościowe na finansowanie planowanego deficytu budżetu i spłatę długu. Proponuje się aby Miasto i Gmina Chodecz w tym roku wyemitowała 2.000 tyś. sztuk obligacji na łączną kwotę 2.000.000,00 zł. i w 2024 3.000 tyś sztuk na łączną kwotę 3.000.000,00 zł. Dzięki emisji obligacji będzie możliwe sfinansowanie deficytu Miasta i Gminy Chodecz w roku bieżącym i następnym przy jednoczesnym zachowaniu płynności finansowej budżetu w okresie wykupu obligacji</w:t>
      </w:r>
      <w:r>
        <w:rPr>
          <w:rFonts w:ascii="Times New Roman" w:hAnsi="Times New Roman" w:cs="Times New Roman"/>
          <w:sz w:val="24"/>
          <w:szCs w:val="24"/>
        </w:rPr>
        <w:t xml:space="preserve">. Na agenta emisji obligacji zostanie wybrany bank, który będzie pełnił wszystkie funkcje niezbędne dla prawidłowego i skutecznego przeprowadzenia emisji. Jednocześnie bank ten będzie pełnił rolę gwaranta emisji tzn. zobowiąże się do nabycia obligacji na własny rachunek. Emisja obligacji jest możliwa dzięki zapisom w uchwale Rady Miejskiej w Chodczu z dnia 26 października w sprawie zmian w budżecie Miasta i Gminy Chodecz na ten rok. </w:t>
      </w:r>
      <w:r w:rsidR="00987526">
        <w:rPr>
          <w:rFonts w:ascii="Times New Roman" w:hAnsi="Times New Roman" w:cs="Times New Roman"/>
          <w:sz w:val="24"/>
          <w:szCs w:val="24"/>
        </w:rPr>
        <w:t>Na tym zakończono. Radni pytań nie mieli. O opinię została poproszona Komisja Budżetu i Finansów. Grzegorz Makowiecki przedłożył informację, iż opinia jest pozytywna. U</w:t>
      </w:r>
      <w:r w:rsidR="00987526"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 w:rsidR="00987526">
        <w:rPr>
          <w:rFonts w:ascii="Times New Roman" w:hAnsi="Times New Roman" w:cs="Times New Roman"/>
          <w:sz w:val="24"/>
          <w:szCs w:val="24"/>
        </w:rPr>
        <w:t>pod głosowanie. Za głosowało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987526"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 w:rsidR="00987526">
        <w:rPr>
          <w:rFonts w:ascii="Times New Roman" w:hAnsi="Times New Roman" w:cs="Times New Roman"/>
          <w:sz w:val="24"/>
          <w:szCs w:val="24"/>
        </w:rPr>
        <w:t xml:space="preserve">wstrzymujących 0. Uchwała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526">
        <w:rPr>
          <w:rFonts w:ascii="Times New Roman" w:hAnsi="Times New Roman" w:cs="Times New Roman"/>
          <w:sz w:val="24"/>
          <w:szCs w:val="24"/>
        </w:rPr>
        <w:t>Nr LV</w:t>
      </w:r>
      <w:r>
        <w:rPr>
          <w:rFonts w:ascii="Times New Roman" w:hAnsi="Times New Roman" w:cs="Times New Roman"/>
          <w:sz w:val="24"/>
          <w:szCs w:val="24"/>
        </w:rPr>
        <w:t>I</w:t>
      </w:r>
      <w:r w:rsidR="00987526">
        <w:rPr>
          <w:rFonts w:ascii="Times New Roman" w:hAnsi="Times New Roman" w:cs="Times New Roman"/>
          <w:sz w:val="24"/>
          <w:szCs w:val="24"/>
        </w:rPr>
        <w:t>I/38</w:t>
      </w:r>
      <w:r>
        <w:rPr>
          <w:rFonts w:ascii="Times New Roman" w:hAnsi="Times New Roman" w:cs="Times New Roman"/>
          <w:sz w:val="24"/>
          <w:szCs w:val="24"/>
        </w:rPr>
        <w:t>5</w:t>
      </w:r>
      <w:r w:rsidR="00987526">
        <w:rPr>
          <w:rFonts w:ascii="Times New Roman" w:hAnsi="Times New Roman" w:cs="Times New Roman"/>
          <w:sz w:val="24"/>
          <w:szCs w:val="24"/>
        </w:rPr>
        <w:t>/23</w:t>
      </w:r>
      <w:r w:rsidR="00987526"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 w:rsidR="00987526">
        <w:rPr>
          <w:rFonts w:ascii="Times New Roman" w:hAnsi="Times New Roman" w:cs="Times New Roman"/>
          <w:sz w:val="24"/>
          <w:szCs w:val="24"/>
        </w:rPr>
        <w:t xml:space="preserve">  </w:t>
      </w:r>
      <w:r w:rsidR="00987526"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7726BD" w14:textId="609B3C27" w:rsidR="00987526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211E08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 Interpelacje i zapytania </w:t>
      </w:r>
      <w:r w:rsidRPr="00127513">
        <w:rPr>
          <w:rFonts w:ascii="Times New Roman" w:hAnsi="Times New Roman" w:cs="Times New Roman"/>
          <w:b/>
          <w:sz w:val="24"/>
          <w:szCs w:val="24"/>
        </w:rPr>
        <w:t>radnych.</w:t>
      </w:r>
    </w:p>
    <w:p w14:paraId="5015F81A" w14:textId="77777777" w:rsidR="00987526" w:rsidRDefault="00987526" w:rsidP="009875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5DBD64F" w14:textId="77777777" w:rsidR="00987526" w:rsidRDefault="00987526" w:rsidP="0098752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Radni nie zgłaszali interpelacji.</w:t>
      </w:r>
    </w:p>
    <w:p w14:paraId="0DB97EE0" w14:textId="77777777" w:rsidR="00987526" w:rsidRPr="002971CE" w:rsidRDefault="00987526" w:rsidP="009875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4519B0" w14:textId="10E5273E" w:rsidR="00987526" w:rsidRPr="00DA0514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4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211E08">
        <w:rPr>
          <w:rFonts w:ascii="Times New Roman" w:hAnsi="Times New Roman" w:cs="Times New Roman"/>
          <w:b/>
          <w:sz w:val="24"/>
          <w:szCs w:val="24"/>
        </w:rPr>
        <w:t>9</w:t>
      </w:r>
      <w:r w:rsidRPr="00DA0514">
        <w:rPr>
          <w:rFonts w:ascii="Times New Roman" w:hAnsi="Times New Roman" w:cs="Times New Roman"/>
          <w:b/>
          <w:sz w:val="24"/>
          <w:szCs w:val="24"/>
        </w:rPr>
        <w:t xml:space="preserve"> Sprawy bieżące  i  wolne wnioski.</w:t>
      </w:r>
    </w:p>
    <w:p w14:paraId="15F74543" w14:textId="77777777" w:rsidR="00987526" w:rsidRDefault="00987526" w:rsidP="0098752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55767" w14:textId="5EBE09FB" w:rsidR="00987526" w:rsidRDefault="00BD494A" w:rsidP="0098752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494A">
        <w:rPr>
          <w:rFonts w:ascii="Times New Roman" w:hAnsi="Times New Roman" w:cs="Times New Roman"/>
          <w:sz w:val="24"/>
          <w:szCs w:val="24"/>
        </w:rPr>
        <w:t xml:space="preserve">Nikt z obecnych na sali nie zabrał głosu.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6B7D3" w14:textId="77777777" w:rsidR="00987526" w:rsidRDefault="00987526" w:rsidP="0098752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6F656" w14:textId="3F8EC105" w:rsidR="00987526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4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11E08">
        <w:rPr>
          <w:rFonts w:ascii="Times New Roman" w:hAnsi="Times New Roman" w:cs="Times New Roman"/>
          <w:b/>
          <w:sz w:val="24"/>
          <w:szCs w:val="24"/>
        </w:rPr>
        <w:t>0</w:t>
      </w:r>
      <w:r w:rsidRPr="00DA0514">
        <w:rPr>
          <w:rFonts w:ascii="Times New Roman" w:hAnsi="Times New Roman" w:cs="Times New Roman"/>
          <w:b/>
          <w:sz w:val="24"/>
          <w:szCs w:val="24"/>
        </w:rPr>
        <w:t xml:space="preserve"> Zakończenie  obrad  sesji.</w:t>
      </w:r>
    </w:p>
    <w:p w14:paraId="5B053588" w14:textId="77777777" w:rsidR="00987526" w:rsidRDefault="00987526" w:rsidP="00987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378A5" w14:textId="7233BD98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Przewodnicząca Rady Miejskiej powiedziała, iż zamyka obrady LV</w:t>
      </w:r>
      <w:r w:rsidR="00211E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sesji Rady Miejskiej w Chodczu i dziękuje za przybycie radnym, sołtysom oraz pozostałym osobom obecnym na sali. Sesja zakończyła się o godz. 1</w:t>
      </w:r>
      <w:r w:rsidR="00211E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211E0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9854C4" w14:textId="77777777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C2BC" w14:textId="77777777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396D8" w14:textId="77777777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E895A" w14:textId="77777777" w:rsidR="00987526" w:rsidRDefault="00987526" w:rsidP="009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88757" w14:textId="77777777" w:rsidR="0003054E" w:rsidRDefault="0003054E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E757E9" w14:textId="77777777" w:rsidR="0003054E" w:rsidRDefault="0003054E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46CD2C" w14:textId="77777777" w:rsidR="00DA0514" w:rsidRPr="00395787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Przewodniczący</w:t>
      </w:r>
      <w:r w:rsidRPr="0039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3A17A2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Rady Miejskiej</w:t>
      </w:r>
    </w:p>
    <w:p w14:paraId="27A96510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E2758" w14:textId="41F5D8DC" w:rsidR="00D112C3" w:rsidRPr="001B4F11" w:rsidRDefault="00DA0514" w:rsidP="001B4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395787">
        <w:rPr>
          <w:rFonts w:ascii="Times New Roman" w:hAnsi="Times New Roman" w:cs="Times New Roman"/>
          <w:b/>
          <w:sz w:val="24"/>
          <w:szCs w:val="24"/>
        </w:rPr>
        <w:t>Anna Twardowska</w:t>
      </w:r>
    </w:p>
    <w:p w14:paraId="39E9344C" w14:textId="77777777" w:rsidR="001B4F11" w:rsidRDefault="001B4F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65D4C9" w14:textId="77777777" w:rsidR="001B4F11" w:rsidRDefault="001B4F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A21430" w14:textId="77777777" w:rsidR="001B4F11" w:rsidRDefault="001B4F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A235F9" w14:textId="77777777" w:rsidR="001B4F11" w:rsidRDefault="001B4F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4BE8BA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DD6C182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58F56D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F4D8A5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28B092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41D74F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CD59E1" w14:textId="150AA3FD" w:rsidR="00DA0514" w:rsidRPr="003A754D" w:rsidRDefault="00DA0514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>Sporządziła:</w:t>
      </w:r>
    </w:p>
    <w:p w14:paraId="0A1C31AD" w14:textId="20500876" w:rsidR="00600DC4" w:rsidRPr="00640CA7" w:rsidRDefault="00DA0514" w:rsidP="001B4F1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>Łukaszewicz Daria</w:t>
      </w:r>
    </w:p>
    <w:sectPr w:rsidR="00600DC4" w:rsidRPr="00640CA7" w:rsidSect="0060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F048" w14:textId="77777777" w:rsidR="009219CC" w:rsidRDefault="009219CC" w:rsidP="00820FB8">
      <w:pPr>
        <w:spacing w:after="0" w:line="240" w:lineRule="auto"/>
      </w:pPr>
      <w:r>
        <w:separator/>
      </w:r>
    </w:p>
  </w:endnote>
  <w:endnote w:type="continuationSeparator" w:id="0">
    <w:p w14:paraId="6E768B2B" w14:textId="77777777" w:rsidR="009219CC" w:rsidRDefault="009219CC" w:rsidP="0082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95C1" w14:textId="77777777" w:rsidR="009219CC" w:rsidRDefault="009219CC" w:rsidP="00820FB8">
      <w:pPr>
        <w:spacing w:after="0" w:line="240" w:lineRule="auto"/>
      </w:pPr>
      <w:r>
        <w:separator/>
      </w:r>
    </w:p>
  </w:footnote>
  <w:footnote w:type="continuationSeparator" w:id="0">
    <w:p w14:paraId="4EA23C10" w14:textId="77777777" w:rsidR="009219CC" w:rsidRDefault="009219CC" w:rsidP="0082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334"/>
    <w:multiLevelType w:val="singleLevel"/>
    <w:tmpl w:val="6EF4E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1BC2EEC"/>
    <w:multiLevelType w:val="hybridMultilevel"/>
    <w:tmpl w:val="9258E58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46B8"/>
    <w:multiLevelType w:val="hybridMultilevel"/>
    <w:tmpl w:val="AD3E93F0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E45FD"/>
    <w:multiLevelType w:val="hybridMultilevel"/>
    <w:tmpl w:val="6ED44F30"/>
    <w:lvl w:ilvl="0" w:tplc="47644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C22163"/>
    <w:multiLevelType w:val="hybridMultilevel"/>
    <w:tmpl w:val="F1D0469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4382"/>
    <w:multiLevelType w:val="hybridMultilevel"/>
    <w:tmpl w:val="065AFA74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6037C"/>
    <w:multiLevelType w:val="hybridMultilevel"/>
    <w:tmpl w:val="AB4C15FA"/>
    <w:lvl w:ilvl="0" w:tplc="0415000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CC48B3"/>
    <w:multiLevelType w:val="singleLevel"/>
    <w:tmpl w:val="9B2088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2D90DEF"/>
    <w:multiLevelType w:val="multilevel"/>
    <w:tmpl w:val="8D2EB8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AE0401"/>
    <w:multiLevelType w:val="multilevel"/>
    <w:tmpl w:val="B2A61CC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D5E6EA2"/>
    <w:multiLevelType w:val="hybridMultilevel"/>
    <w:tmpl w:val="22440C1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A41790"/>
    <w:multiLevelType w:val="multilevel"/>
    <w:tmpl w:val="41780A42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820E1"/>
    <w:multiLevelType w:val="hybridMultilevel"/>
    <w:tmpl w:val="2AD23844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C015D"/>
    <w:multiLevelType w:val="hybridMultilevel"/>
    <w:tmpl w:val="F19CA6C6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55CD"/>
    <w:multiLevelType w:val="hybridMultilevel"/>
    <w:tmpl w:val="D8303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81D35"/>
    <w:multiLevelType w:val="hybridMultilevel"/>
    <w:tmpl w:val="79486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BA0B64"/>
    <w:multiLevelType w:val="hybridMultilevel"/>
    <w:tmpl w:val="5E32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13536"/>
    <w:multiLevelType w:val="hybridMultilevel"/>
    <w:tmpl w:val="983242D2"/>
    <w:lvl w:ilvl="0" w:tplc="F02A038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FE1BF0"/>
    <w:multiLevelType w:val="hybridMultilevel"/>
    <w:tmpl w:val="F64C5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653741"/>
    <w:multiLevelType w:val="hybridMultilevel"/>
    <w:tmpl w:val="D44028C4"/>
    <w:lvl w:ilvl="0" w:tplc="47FAA7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E628B"/>
    <w:multiLevelType w:val="hybridMultilevel"/>
    <w:tmpl w:val="9612CA24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6536279">
    <w:abstractNumId w:val="0"/>
    <w:lvlOverride w:ilvl="0">
      <w:startOverride w:val="1"/>
    </w:lvlOverride>
  </w:num>
  <w:num w:numId="2" w16cid:durableId="1592349520">
    <w:abstractNumId w:val="7"/>
  </w:num>
  <w:num w:numId="3" w16cid:durableId="1475175886">
    <w:abstractNumId w:val="15"/>
  </w:num>
  <w:num w:numId="4" w16cid:durableId="1546288348">
    <w:abstractNumId w:val="3"/>
  </w:num>
  <w:num w:numId="5" w16cid:durableId="1660768825">
    <w:abstractNumId w:val="4"/>
  </w:num>
  <w:num w:numId="6" w16cid:durableId="1382092274">
    <w:abstractNumId w:val="19"/>
  </w:num>
  <w:num w:numId="7" w16cid:durableId="1608004912">
    <w:abstractNumId w:val="13"/>
  </w:num>
  <w:num w:numId="8" w16cid:durableId="1341615438">
    <w:abstractNumId w:val="12"/>
  </w:num>
  <w:num w:numId="9" w16cid:durableId="1274283838">
    <w:abstractNumId w:val="17"/>
  </w:num>
  <w:num w:numId="10" w16cid:durableId="1265041873">
    <w:abstractNumId w:val="2"/>
  </w:num>
  <w:num w:numId="11" w16cid:durableId="1751732464">
    <w:abstractNumId w:val="14"/>
  </w:num>
  <w:num w:numId="12" w16cid:durableId="860169559">
    <w:abstractNumId w:val="18"/>
  </w:num>
  <w:num w:numId="13" w16cid:durableId="221719146">
    <w:abstractNumId w:val="20"/>
  </w:num>
  <w:num w:numId="14" w16cid:durableId="406075075">
    <w:abstractNumId w:val="8"/>
  </w:num>
  <w:num w:numId="15" w16cid:durableId="908006078">
    <w:abstractNumId w:val="6"/>
  </w:num>
  <w:num w:numId="16" w16cid:durableId="1697803610">
    <w:abstractNumId w:val="5"/>
  </w:num>
  <w:num w:numId="17" w16cid:durableId="637731671">
    <w:abstractNumId w:val="1"/>
  </w:num>
  <w:num w:numId="18" w16cid:durableId="2031909299">
    <w:abstractNumId w:val="16"/>
  </w:num>
  <w:num w:numId="19" w16cid:durableId="1138842935">
    <w:abstractNumId w:val="3"/>
  </w:num>
  <w:num w:numId="20" w16cid:durableId="1937202988">
    <w:abstractNumId w:val="4"/>
  </w:num>
  <w:num w:numId="21" w16cid:durableId="1156118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3760436">
    <w:abstractNumId w:val="2"/>
  </w:num>
  <w:num w:numId="23" w16cid:durableId="2133131606">
    <w:abstractNumId w:val="10"/>
  </w:num>
  <w:num w:numId="24" w16cid:durableId="18890258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1080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6"/>
    <w:rsid w:val="00001A35"/>
    <w:rsid w:val="000125A4"/>
    <w:rsid w:val="000208A3"/>
    <w:rsid w:val="0002344C"/>
    <w:rsid w:val="0003054E"/>
    <w:rsid w:val="000364E4"/>
    <w:rsid w:val="00043D7D"/>
    <w:rsid w:val="00045C31"/>
    <w:rsid w:val="00047BEE"/>
    <w:rsid w:val="00050170"/>
    <w:rsid w:val="000516DE"/>
    <w:rsid w:val="00051C7B"/>
    <w:rsid w:val="00056ED6"/>
    <w:rsid w:val="00057627"/>
    <w:rsid w:val="00061F51"/>
    <w:rsid w:val="000630F5"/>
    <w:rsid w:val="00066843"/>
    <w:rsid w:val="00075E13"/>
    <w:rsid w:val="00090AAE"/>
    <w:rsid w:val="00093EA3"/>
    <w:rsid w:val="00094311"/>
    <w:rsid w:val="00094C0F"/>
    <w:rsid w:val="000A02BD"/>
    <w:rsid w:val="000A0641"/>
    <w:rsid w:val="000A2836"/>
    <w:rsid w:val="000B7109"/>
    <w:rsid w:val="000C0340"/>
    <w:rsid w:val="000D1090"/>
    <w:rsid w:val="000D5566"/>
    <w:rsid w:val="000E056E"/>
    <w:rsid w:val="000E3D2E"/>
    <w:rsid w:val="00122A9E"/>
    <w:rsid w:val="00127513"/>
    <w:rsid w:val="00130AA9"/>
    <w:rsid w:val="001351C6"/>
    <w:rsid w:val="001462E0"/>
    <w:rsid w:val="00150467"/>
    <w:rsid w:val="00163C73"/>
    <w:rsid w:val="00175F97"/>
    <w:rsid w:val="00192AC5"/>
    <w:rsid w:val="001B4F11"/>
    <w:rsid w:val="001D35A7"/>
    <w:rsid w:val="001D707F"/>
    <w:rsid w:val="001E6E5F"/>
    <w:rsid w:val="001E7CAC"/>
    <w:rsid w:val="0020641B"/>
    <w:rsid w:val="00211E08"/>
    <w:rsid w:val="00246E98"/>
    <w:rsid w:val="00250FE8"/>
    <w:rsid w:val="00266DE5"/>
    <w:rsid w:val="00271B23"/>
    <w:rsid w:val="00284263"/>
    <w:rsid w:val="0029251D"/>
    <w:rsid w:val="002A2731"/>
    <w:rsid w:val="002A6EF1"/>
    <w:rsid w:val="002B19D1"/>
    <w:rsid w:val="003043AB"/>
    <w:rsid w:val="003254BF"/>
    <w:rsid w:val="00331A5E"/>
    <w:rsid w:val="00346B6A"/>
    <w:rsid w:val="003504CF"/>
    <w:rsid w:val="0036077A"/>
    <w:rsid w:val="00362890"/>
    <w:rsid w:val="0036516D"/>
    <w:rsid w:val="00365F12"/>
    <w:rsid w:val="00393A21"/>
    <w:rsid w:val="003B41C6"/>
    <w:rsid w:val="003C1ABD"/>
    <w:rsid w:val="003C21AD"/>
    <w:rsid w:val="003D0E6C"/>
    <w:rsid w:val="003E08B5"/>
    <w:rsid w:val="003F6256"/>
    <w:rsid w:val="004035A5"/>
    <w:rsid w:val="00415149"/>
    <w:rsid w:val="004165B8"/>
    <w:rsid w:val="0041663C"/>
    <w:rsid w:val="00436BC7"/>
    <w:rsid w:val="0046001C"/>
    <w:rsid w:val="004715AD"/>
    <w:rsid w:val="004914D8"/>
    <w:rsid w:val="004B0F5E"/>
    <w:rsid w:val="004B645A"/>
    <w:rsid w:val="004D0B60"/>
    <w:rsid w:val="004E1FB8"/>
    <w:rsid w:val="004F63D3"/>
    <w:rsid w:val="00560C4A"/>
    <w:rsid w:val="0057117C"/>
    <w:rsid w:val="00572FC0"/>
    <w:rsid w:val="00586D78"/>
    <w:rsid w:val="00591FA4"/>
    <w:rsid w:val="005938F6"/>
    <w:rsid w:val="005958C9"/>
    <w:rsid w:val="00595D62"/>
    <w:rsid w:val="005A0845"/>
    <w:rsid w:val="005A6ACA"/>
    <w:rsid w:val="005D67FC"/>
    <w:rsid w:val="005D7097"/>
    <w:rsid w:val="005D77AA"/>
    <w:rsid w:val="005E03EE"/>
    <w:rsid w:val="005F3B68"/>
    <w:rsid w:val="0060048C"/>
    <w:rsid w:val="00600DC4"/>
    <w:rsid w:val="00606EC2"/>
    <w:rsid w:val="00611B72"/>
    <w:rsid w:val="006148A4"/>
    <w:rsid w:val="006215E5"/>
    <w:rsid w:val="00622230"/>
    <w:rsid w:val="00625B55"/>
    <w:rsid w:val="00626A5C"/>
    <w:rsid w:val="00626EF8"/>
    <w:rsid w:val="0063413E"/>
    <w:rsid w:val="00636822"/>
    <w:rsid w:val="00636D48"/>
    <w:rsid w:val="00640CA7"/>
    <w:rsid w:val="00643982"/>
    <w:rsid w:val="006547E8"/>
    <w:rsid w:val="00661027"/>
    <w:rsid w:val="00661057"/>
    <w:rsid w:val="00664BBD"/>
    <w:rsid w:val="00664F49"/>
    <w:rsid w:val="00665CB8"/>
    <w:rsid w:val="00676047"/>
    <w:rsid w:val="006979A4"/>
    <w:rsid w:val="006C1F14"/>
    <w:rsid w:val="006D0C90"/>
    <w:rsid w:val="006E7442"/>
    <w:rsid w:val="0070177E"/>
    <w:rsid w:val="00710618"/>
    <w:rsid w:val="007149E3"/>
    <w:rsid w:val="00720081"/>
    <w:rsid w:val="00741DBD"/>
    <w:rsid w:val="0074400C"/>
    <w:rsid w:val="00756B0A"/>
    <w:rsid w:val="00760DE8"/>
    <w:rsid w:val="00761417"/>
    <w:rsid w:val="0076655B"/>
    <w:rsid w:val="007801CF"/>
    <w:rsid w:val="007911C5"/>
    <w:rsid w:val="00792EAC"/>
    <w:rsid w:val="007A1AE5"/>
    <w:rsid w:val="007A562F"/>
    <w:rsid w:val="007B330C"/>
    <w:rsid w:val="007C45EE"/>
    <w:rsid w:val="007D1CBF"/>
    <w:rsid w:val="007D62BD"/>
    <w:rsid w:val="007E1DE0"/>
    <w:rsid w:val="007F0BCC"/>
    <w:rsid w:val="007F3F8C"/>
    <w:rsid w:val="00816D38"/>
    <w:rsid w:val="00820FB8"/>
    <w:rsid w:val="0084034F"/>
    <w:rsid w:val="00840515"/>
    <w:rsid w:val="00851712"/>
    <w:rsid w:val="008657A8"/>
    <w:rsid w:val="00865D87"/>
    <w:rsid w:val="0086724A"/>
    <w:rsid w:val="00872AD0"/>
    <w:rsid w:val="00890F6F"/>
    <w:rsid w:val="008B5AA6"/>
    <w:rsid w:val="008D2799"/>
    <w:rsid w:val="008E528C"/>
    <w:rsid w:val="008E6C6C"/>
    <w:rsid w:val="008F4121"/>
    <w:rsid w:val="00901A1B"/>
    <w:rsid w:val="00905DCF"/>
    <w:rsid w:val="009219CC"/>
    <w:rsid w:val="009246C2"/>
    <w:rsid w:val="009370EA"/>
    <w:rsid w:val="00945284"/>
    <w:rsid w:val="009474CF"/>
    <w:rsid w:val="00951E18"/>
    <w:rsid w:val="00955702"/>
    <w:rsid w:val="00956318"/>
    <w:rsid w:val="00957700"/>
    <w:rsid w:val="0097023D"/>
    <w:rsid w:val="00973BFB"/>
    <w:rsid w:val="00987526"/>
    <w:rsid w:val="00991FE5"/>
    <w:rsid w:val="009957C3"/>
    <w:rsid w:val="009B1497"/>
    <w:rsid w:val="009C5AE8"/>
    <w:rsid w:val="009D5DC2"/>
    <w:rsid w:val="00A10B39"/>
    <w:rsid w:val="00A10BF6"/>
    <w:rsid w:val="00A10D25"/>
    <w:rsid w:val="00A477F3"/>
    <w:rsid w:val="00A50D95"/>
    <w:rsid w:val="00A517AA"/>
    <w:rsid w:val="00A56770"/>
    <w:rsid w:val="00A748DA"/>
    <w:rsid w:val="00A90B46"/>
    <w:rsid w:val="00AA1A7C"/>
    <w:rsid w:val="00AA477C"/>
    <w:rsid w:val="00AE5EFC"/>
    <w:rsid w:val="00AF1340"/>
    <w:rsid w:val="00AF2BF1"/>
    <w:rsid w:val="00AF4EC7"/>
    <w:rsid w:val="00B06A6F"/>
    <w:rsid w:val="00B328B1"/>
    <w:rsid w:val="00B41AD9"/>
    <w:rsid w:val="00B50692"/>
    <w:rsid w:val="00B56076"/>
    <w:rsid w:val="00B57E97"/>
    <w:rsid w:val="00B677A4"/>
    <w:rsid w:val="00B765C1"/>
    <w:rsid w:val="00B816C9"/>
    <w:rsid w:val="00B96C9D"/>
    <w:rsid w:val="00B9754F"/>
    <w:rsid w:val="00BB0F5B"/>
    <w:rsid w:val="00BD494A"/>
    <w:rsid w:val="00BE0BFB"/>
    <w:rsid w:val="00BF73FE"/>
    <w:rsid w:val="00BF7BCE"/>
    <w:rsid w:val="00C03871"/>
    <w:rsid w:val="00C03D7E"/>
    <w:rsid w:val="00C2117D"/>
    <w:rsid w:val="00C212C1"/>
    <w:rsid w:val="00C2228F"/>
    <w:rsid w:val="00C303A7"/>
    <w:rsid w:val="00C309EB"/>
    <w:rsid w:val="00C30BFE"/>
    <w:rsid w:val="00C34ACE"/>
    <w:rsid w:val="00C53F62"/>
    <w:rsid w:val="00C5489D"/>
    <w:rsid w:val="00C61A63"/>
    <w:rsid w:val="00C72A57"/>
    <w:rsid w:val="00C758C5"/>
    <w:rsid w:val="00C83B5E"/>
    <w:rsid w:val="00C84210"/>
    <w:rsid w:val="00C94CD8"/>
    <w:rsid w:val="00CA0FD5"/>
    <w:rsid w:val="00CA190A"/>
    <w:rsid w:val="00CA33D5"/>
    <w:rsid w:val="00CA466E"/>
    <w:rsid w:val="00CD5CCF"/>
    <w:rsid w:val="00CD6983"/>
    <w:rsid w:val="00CE551A"/>
    <w:rsid w:val="00CE5955"/>
    <w:rsid w:val="00D031C7"/>
    <w:rsid w:val="00D11002"/>
    <w:rsid w:val="00D112C3"/>
    <w:rsid w:val="00D12BA5"/>
    <w:rsid w:val="00D27642"/>
    <w:rsid w:val="00D277FB"/>
    <w:rsid w:val="00D338F7"/>
    <w:rsid w:val="00D35C5A"/>
    <w:rsid w:val="00D76FEF"/>
    <w:rsid w:val="00D83B18"/>
    <w:rsid w:val="00D86D89"/>
    <w:rsid w:val="00D92D74"/>
    <w:rsid w:val="00DA0514"/>
    <w:rsid w:val="00DA46FF"/>
    <w:rsid w:val="00DE3294"/>
    <w:rsid w:val="00E03309"/>
    <w:rsid w:val="00E21586"/>
    <w:rsid w:val="00E24649"/>
    <w:rsid w:val="00E301EF"/>
    <w:rsid w:val="00E32105"/>
    <w:rsid w:val="00E36422"/>
    <w:rsid w:val="00E37E23"/>
    <w:rsid w:val="00E37F22"/>
    <w:rsid w:val="00E500A7"/>
    <w:rsid w:val="00E5167E"/>
    <w:rsid w:val="00E66976"/>
    <w:rsid w:val="00EA197A"/>
    <w:rsid w:val="00EA644E"/>
    <w:rsid w:val="00EB2A79"/>
    <w:rsid w:val="00EB685D"/>
    <w:rsid w:val="00EC3A01"/>
    <w:rsid w:val="00ED62A0"/>
    <w:rsid w:val="00ED7DB1"/>
    <w:rsid w:val="00EE26D1"/>
    <w:rsid w:val="00EF032B"/>
    <w:rsid w:val="00F04281"/>
    <w:rsid w:val="00F3098C"/>
    <w:rsid w:val="00F34CE7"/>
    <w:rsid w:val="00F54D85"/>
    <w:rsid w:val="00F64BB6"/>
    <w:rsid w:val="00F75BEF"/>
    <w:rsid w:val="00F77F50"/>
    <w:rsid w:val="00F8231D"/>
    <w:rsid w:val="00F82987"/>
    <w:rsid w:val="00F82A5E"/>
    <w:rsid w:val="00F97E80"/>
    <w:rsid w:val="00FA5B15"/>
    <w:rsid w:val="00FC6DBF"/>
    <w:rsid w:val="00FD6E09"/>
    <w:rsid w:val="00FE13CB"/>
    <w:rsid w:val="00FE24D4"/>
    <w:rsid w:val="00FF104C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D388"/>
  <w15:docId w15:val="{DA71C53A-2EDC-4FBB-807E-820EA6B9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1C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4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C03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0340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665C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6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65CB8"/>
    <w:rPr>
      <w:b/>
      <w:bCs/>
    </w:rPr>
  </w:style>
  <w:style w:type="paragraph" w:styleId="Bezodstpw">
    <w:name w:val="No Spacing"/>
    <w:qFormat/>
    <w:rsid w:val="007D1CBF"/>
    <w:pPr>
      <w:spacing w:after="0" w:line="240" w:lineRule="auto"/>
    </w:pPr>
    <w:rPr>
      <w:rFonts w:ascii="Calibri" w:eastAsia="Calibri" w:hAnsi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BF"/>
  </w:style>
  <w:style w:type="paragraph" w:customStyle="1" w:styleId="Textbody">
    <w:name w:val="Text body"/>
    <w:basedOn w:val="Standard"/>
    <w:rsid w:val="007D1CBF"/>
    <w:pPr>
      <w:spacing w:after="140" w:line="276" w:lineRule="auto"/>
    </w:pPr>
  </w:style>
  <w:style w:type="character" w:customStyle="1" w:styleId="StrongEmphasis">
    <w:name w:val="Strong Emphasis"/>
    <w:rsid w:val="007D1C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547E8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standard0">
    <w:name w:val="standard"/>
    <w:basedOn w:val="Normalny"/>
    <w:rsid w:val="00EF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F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F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F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6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6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6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6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63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875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79764-57C9-47CE-B7ED-0142EAFF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2323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4</cp:revision>
  <cp:lastPrinted>2023-10-27T07:18:00Z</cp:lastPrinted>
  <dcterms:created xsi:type="dcterms:W3CDTF">2023-10-26T13:27:00Z</dcterms:created>
  <dcterms:modified xsi:type="dcterms:W3CDTF">2023-10-27T07:18:00Z</dcterms:modified>
</cp:coreProperties>
</file>